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4B3" w:rsidRPr="001433D0" w:rsidRDefault="002024B3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bookmarkEnd w:id="0"/>
      <w:r w:rsidRPr="001433D0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E83436" w:rsidRPr="001433D0">
        <w:rPr>
          <w:rFonts w:asciiTheme="minorHAnsi" w:hAnsiTheme="minorHAnsi" w:cstheme="minorHAnsi"/>
          <w:b/>
          <w:spacing w:val="-3"/>
          <w:sz w:val="22"/>
        </w:rPr>
        <w:t>26 22 10</w:t>
      </w:r>
    </w:p>
    <w:p w:rsidR="002024B3" w:rsidRPr="001433D0" w:rsidRDefault="002024B3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1433D0">
        <w:rPr>
          <w:rFonts w:asciiTheme="minorHAnsi" w:hAnsiTheme="minorHAnsi" w:cstheme="minorHAnsi"/>
          <w:b/>
          <w:spacing w:val="-3"/>
          <w:sz w:val="22"/>
        </w:rPr>
        <w:t>DRY TYPE TRANSFORMERS</w:t>
      </w:r>
    </w:p>
    <w:p w:rsidR="002024B3" w:rsidRPr="001433D0" w:rsidRDefault="002024B3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2024B3" w:rsidRPr="001433D0" w:rsidRDefault="002024B3">
      <w:pPr>
        <w:widowControl/>
        <w:tabs>
          <w:tab w:val="left" w:pos="840"/>
        </w:tabs>
        <w:rPr>
          <w:rFonts w:asciiTheme="minorHAnsi" w:hAnsiTheme="minorHAnsi" w:cstheme="minorHAnsi"/>
          <w:b/>
          <w:spacing w:val="-3"/>
          <w:sz w:val="22"/>
        </w:rPr>
      </w:pPr>
      <w:r w:rsidRPr="001433D0">
        <w:rPr>
          <w:rFonts w:asciiTheme="minorHAnsi" w:hAnsiTheme="minorHAnsi" w:cstheme="minorHAnsi"/>
          <w:b/>
          <w:spacing w:val="-3"/>
          <w:sz w:val="22"/>
        </w:rPr>
        <w:t>PART 1</w:t>
      </w:r>
      <w:r w:rsidRPr="001433D0">
        <w:rPr>
          <w:rFonts w:asciiTheme="minorHAnsi" w:hAnsiTheme="minorHAnsi" w:cstheme="minorHAnsi"/>
          <w:b/>
          <w:spacing w:val="-3"/>
          <w:sz w:val="22"/>
        </w:rPr>
        <w:tab/>
        <w:t>GENERAL</w:t>
      </w:r>
    </w:p>
    <w:p w:rsidR="002024B3" w:rsidRPr="001433D0" w:rsidRDefault="002024B3">
      <w:pPr>
        <w:widowControl/>
        <w:numPr>
          <w:ilvl w:val="0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SECTION INCLUDES</w:t>
      </w:r>
    </w:p>
    <w:p w:rsidR="002024B3" w:rsidRPr="001433D0" w:rsidRDefault="002024B3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Two winding transformers</w:t>
      </w:r>
    </w:p>
    <w:p w:rsidR="002024B3" w:rsidRPr="001433D0" w:rsidRDefault="002024B3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Two-winding transformers rated for nonlinear loads</w:t>
      </w:r>
    </w:p>
    <w:p w:rsidR="002024B3" w:rsidRPr="001433D0" w:rsidRDefault="002024B3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Shielded Transformers</w:t>
      </w:r>
    </w:p>
    <w:p w:rsidR="002024B3" w:rsidRPr="001433D0" w:rsidRDefault="002024B3">
      <w:pPr>
        <w:widowControl/>
        <w:numPr>
          <w:ilvl w:val="0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REFERENCES</w:t>
      </w:r>
    </w:p>
    <w:p w:rsidR="002024B3" w:rsidRPr="001433D0" w:rsidRDefault="002024B3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 xml:space="preserve">NEMA ST 1 </w:t>
      </w:r>
      <w:r w:rsidRPr="001433D0">
        <w:rPr>
          <w:rFonts w:asciiTheme="minorHAnsi" w:hAnsiTheme="minorHAnsi" w:cstheme="minorHAnsi"/>
          <w:spacing w:val="-3"/>
          <w:sz w:val="22"/>
        </w:rPr>
        <w:noBreakHyphen/>
        <w:t xml:space="preserve"> Specialty Transformers</w:t>
      </w:r>
    </w:p>
    <w:p w:rsidR="002024B3" w:rsidRPr="001433D0" w:rsidRDefault="002024B3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smartTag w:uri="urn:schemas-microsoft-com:office:smarttags" w:element="Street">
        <w:smartTag w:uri="urn:schemas-microsoft-com:office:smarttags" w:element="address">
          <w:r w:rsidRPr="001433D0">
            <w:rPr>
              <w:rFonts w:asciiTheme="minorHAnsi" w:hAnsiTheme="minorHAnsi" w:cstheme="minorHAnsi"/>
              <w:spacing w:val="-3"/>
              <w:sz w:val="22"/>
            </w:rPr>
            <w:t>NEMA ST</w:t>
          </w:r>
        </w:smartTag>
      </w:smartTag>
      <w:r w:rsidRPr="001433D0">
        <w:rPr>
          <w:rFonts w:asciiTheme="minorHAnsi" w:hAnsiTheme="minorHAnsi" w:cstheme="minorHAnsi"/>
          <w:spacing w:val="-3"/>
          <w:sz w:val="22"/>
        </w:rPr>
        <w:t xml:space="preserve"> 20 </w:t>
      </w:r>
      <w:r w:rsidRPr="001433D0">
        <w:rPr>
          <w:rFonts w:asciiTheme="minorHAnsi" w:hAnsiTheme="minorHAnsi" w:cstheme="minorHAnsi"/>
          <w:spacing w:val="-3"/>
          <w:sz w:val="22"/>
        </w:rPr>
        <w:noBreakHyphen/>
        <w:t xml:space="preserve"> Dry Type Transformers for General Applications</w:t>
      </w:r>
    </w:p>
    <w:p w:rsidR="002024B3" w:rsidRPr="001433D0" w:rsidRDefault="002024B3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NFPA 70 - National Electrical Code</w:t>
      </w:r>
    </w:p>
    <w:p w:rsidR="002024B3" w:rsidRPr="001433D0" w:rsidRDefault="002024B3">
      <w:pPr>
        <w:widowControl/>
        <w:numPr>
          <w:ilvl w:val="0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SUBMITTALS FOR REVIEW</w:t>
      </w:r>
    </w:p>
    <w:p w:rsidR="002024B3" w:rsidRPr="001433D0" w:rsidRDefault="002024B3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Section 01</w:t>
      </w:r>
      <w:r w:rsidR="00E21811" w:rsidRPr="001433D0">
        <w:rPr>
          <w:rFonts w:asciiTheme="minorHAnsi" w:hAnsiTheme="minorHAnsi" w:cstheme="minorHAnsi"/>
          <w:spacing w:val="-3"/>
          <w:sz w:val="22"/>
        </w:rPr>
        <w:t xml:space="preserve"> 3</w:t>
      </w:r>
      <w:r w:rsidRPr="001433D0">
        <w:rPr>
          <w:rFonts w:asciiTheme="minorHAnsi" w:hAnsiTheme="minorHAnsi" w:cstheme="minorHAnsi"/>
          <w:spacing w:val="-3"/>
          <w:sz w:val="22"/>
        </w:rPr>
        <w:t>3</w:t>
      </w:r>
      <w:r w:rsidR="00E21811" w:rsidRPr="001433D0">
        <w:rPr>
          <w:rFonts w:asciiTheme="minorHAnsi" w:hAnsiTheme="minorHAnsi" w:cstheme="minorHAnsi"/>
          <w:spacing w:val="-3"/>
          <w:sz w:val="22"/>
        </w:rPr>
        <w:t xml:space="preserve"> </w:t>
      </w:r>
      <w:r w:rsidRPr="001433D0">
        <w:rPr>
          <w:rFonts w:asciiTheme="minorHAnsi" w:hAnsiTheme="minorHAnsi" w:cstheme="minorHAnsi"/>
          <w:spacing w:val="-3"/>
          <w:sz w:val="22"/>
        </w:rPr>
        <w:t>00 - Submittals Procedures for submittals.</w:t>
      </w:r>
    </w:p>
    <w:p w:rsidR="002024B3" w:rsidRPr="001433D0" w:rsidRDefault="002024B3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Product Data:  Provide outline and support point dimensions of enclosures and accessories, unit weight, voltage, KVA, and impedance ratings and characteristics, tap configurations, insulation system type, and rated temperature rise.</w:t>
      </w:r>
    </w:p>
    <w:p w:rsidR="002024B3" w:rsidRPr="001433D0" w:rsidRDefault="002024B3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 xml:space="preserve">Test Reports:  Indicate </w:t>
      </w:r>
      <w:r w:rsidR="000E4B35" w:rsidRPr="001433D0">
        <w:rPr>
          <w:rFonts w:asciiTheme="minorHAnsi" w:hAnsiTheme="minorHAnsi" w:cstheme="minorHAnsi"/>
          <w:spacing w:val="-3"/>
          <w:sz w:val="22"/>
        </w:rPr>
        <w:t xml:space="preserve">the </w:t>
      </w:r>
      <w:r w:rsidRPr="001433D0">
        <w:rPr>
          <w:rFonts w:asciiTheme="minorHAnsi" w:hAnsiTheme="minorHAnsi" w:cstheme="minorHAnsi"/>
          <w:spacing w:val="-3"/>
          <w:sz w:val="22"/>
        </w:rPr>
        <w:t xml:space="preserve">loss data efficiency at 25, 50, </w:t>
      </w:r>
      <w:r w:rsidR="000E4B35" w:rsidRPr="001433D0">
        <w:rPr>
          <w:rFonts w:asciiTheme="minorHAnsi" w:hAnsiTheme="minorHAnsi" w:cstheme="minorHAnsi"/>
          <w:spacing w:val="-3"/>
          <w:sz w:val="22"/>
        </w:rPr>
        <w:t>75,</w:t>
      </w:r>
      <w:r w:rsidRPr="001433D0">
        <w:rPr>
          <w:rFonts w:asciiTheme="minorHAnsi" w:hAnsiTheme="minorHAnsi" w:cstheme="minorHAnsi"/>
          <w:spacing w:val="-3"/>
          <w:sz w:val="22"/>
        </w:rPr>
        <w:t xml:space="preserve"> and 100 % rated load and </w:t>
      </w:r>
      <w:r w:rsidR="000E4B35" w:rsidRPr="001433D0">
        <w:rPr>
          <w:rFonts w:asciiTheme="minorHAnsi" w:hAnsiTheme="minorHAnsi" w:cstheme="minorHAnsi"/>
          <w:spacing w:val="-3"/>
          <w:sz w:val="22"/>
        </w:rPr>
        <w:t xml:space="preserve">indicate the </w:t>
      </w:r>
      <w:r w:rsidRPr="001433D0">
        <w:rPr>
          <w:rFonts w:asciiTheme="minorHAnsi" w:hAnsiTheme="minorHAnsi" w:cstheme="minorHAnsi"/>
          <w:spacing w:val="-3"/>
          <w:sz w:val="22"/>
        </w:rPr>
        <w:t>sound level.</w:t>
      </w:r>
    </w:p>
    <w:p w:rsidR="002024B3" w:rsidRPr="001433D0" w:rsidRDefault="002024B3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Submit manufacturer's installation instructions.</w:t>
      </w:r>
    </w:p>
    <w:p w:rsidR="002024B3" w:rsidRPr="001433D0" w:rsidRDefault="002024B3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Indicate application conditions and limitations of use stipulated by Product testing agency specified under Regulatory Requirements.</w:t>
      </w:r>
    </w:p>
    <w:p w:rsidR="002024B3" w:rsidRPr="001433D0" w:rsidRDefault="002024B3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Include instructions for storage, handling, protection, examination, preparation, and installation of Product.</w:t>
      </w:r>
    </w:p>
    <w:p w:rsidR="002024B3" w:rsidRPr="001433D0" w:rsidRDefault="002024B3">
      <w:pPr>
        <w:widowControl/>
        <w:numPr>
          <w:ilvl w:val="0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DELIVERY, STORAGE, AND HANDLING</w:t>
      </w:r>
    </w:p>
    <w:p w:rsidR="002024B3" w:rsidRPr="001433D0" w:rsidRDefault="00E1716F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Section 01</w:t>
      </w:r>
      <w:r w:rsidR="000E4B35" w:rsidRPr="001433D0">
        <w:rPr>
          <w:rFonts w:asciiTheme="minorHAnsi" w:hAnsiTheme="minorHAnsi" w:cstheme="minorHAnsi"/>
          <w:spacing w:val="-3"/>
          <w:sz w:val="22"/>
        </w:rPr>
        <w:t xml:space="preserve"> 60 00 </w:t>
      </w:r>
      <w:r w:rsidR="002024B3" w:rsidRPr="001433D0">
        <w:rPr>
          <w:rFonts w:asciiTheme="minorHAnsi" w:hAnsiTheme="minorHAnsi" w:cstheme="minorHAnsi"/>
          <w:spacing w:val="-3"/>
          <w:sz w:val="22"/>
        </w:rPr>
        <w:t>- Material Equipment</w:t>
      </w:r>
      <w:r w:rsidR="000E4B35" w:rsidRPr="001433D0">
        <w:rPr>
          <w:rFonts w:asciiTheme="minorHAnsi" w:hAnsiTheme="minorHAnsi" w:cstheme="minorHAnsi"/>
          <w:spacing w:val="-3"/>
          <w:sz w:val="22"/>
        </w:rPr>
        <w:t xml:space="preserve"> and approved equals</w:t>
      </w:r>
      <w:r w:rsidR="002024B3" w:rsidRPr="001433D0">
        <w:rPr>
          <w:rFonts w:asciiTheme="minorHAnsi" w:hAnsiTheme="minorHAnsi" w:cstheme="minorHAnsi"/>
          <w:spacing w:val="-3"/>
          <w:sz w:val="22"/>
        </w:rPr>
        <w:t>, transport, handle, store, and protect products.</w:t>
      </w:r>
    </w:p>
    <w:p w:rsidR="002024B3" w:rsidRPr="001433D0" w:rsidRDefault="002024B3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Store in a clean, dry space</w:t>
      </w:r>
    </w:p>
    <w:p w:rsidR="002024B3" w:rsidRPr="001433D0" w:rsidRDefault="002024B3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Maintain factory wrapping or provide an additional heavy canvas or heavy plastic cover to protect units from dirt, water, construction debris, and traffic.</w:t>
      </w:r>
    </w:p>
    <w:p w:rsidR="002024B3" w:rsidRPr="001433D0" w:rsidRDefault="002024B3">
      <w:pPr>
        <w:widowControl/>
        <w:numPr>
          <w:ilvl w:val="1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Handle in accordance with manufacturer's written instructions.</w:t>
      </w:r>
    </w:p>
    <w:p w:rsidR="002024B3" w:rsidRPr="001433D0" w:rsidRDefault="002024B3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Life only with lugs provided for that purpose.</w:t>
      </w:r>
    </w:p>
    <w:p w:rsidR="002024B3" w:rsidRPr="001433D0" w:rsidRDefault="002024B3">
      <w:pPr>
        <w:widowControl/>
        <w:numPr>
          <w:ilvl w:val="2"/>
          <w:numId w:val="10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Handle carefully to avoid damage to transformer internal components, enclosure, and finish.</w:t>
      </w:r>
    </w:p>
    <w:p w:rsidR="002024B3" w:rsidRPr="001433D0" w:rsidRDefault="002024B3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2024B3" w:rsidRPr="001433D0" w:rsidRDefault="002024B3">
      <w:pPr>
        <w:widowControl/>
        <w:tabs>
          <w:tab w:val="left" w:pos="840"/>
        </w:tabs>
        <w:rPr>
          <w:rFonts w:asciiTheme="minorHAnsi" w:hAnsiTheme="minorHAnsi" w:cstheme="minorHAnsi"/>
          <w:b/>
          <w:spacing w:val="-3"/>
          <w:sz w:val="22"/>
        </w:rPr>
      </w:pPr>
      <w:r w:rsidRPr="001433D0">
        <w:rPr>
          <w:rFonts w:asciiTheme="minorHAnsi" w:hAnsiTheme="minorHAnsi" w:cstheme="minorHAnsi"/>
          <w:b/>
          <w:spacing w:val="-3"/>
          <w:sz w:val="22"/>
        </w:rPr>
        <w:t>PART 2</w:t>
      </w:r>
      <w:r w:rsidRPr="001433D0">
        <w:rPr>
          <w:rFonts w:asciiTheme="minorHAnsi" w:hAnsiTheme="minorHAnsi" w:cstheme="minorHAnsi"/>
          <w:b/>
          <w:spacing w:val="-3"/>
          <w:sz w:val="22"/>
        </w:rPr>
        <w:tab/>
        <w:t>PRODUCTS</w:t>
      </w:r>
    </w:p>
    <w:p w:rsidR="002024B3" w:rsidRPr="001433D0" w:rsidRDefault="002024B3">
      <w:pPr>
        <w:widowControl/>
        <w:numPr>
          <w:ilvl w:val="0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TWO-WINDING TRANSFORMERS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Manufacturers:</w:t>
      </w:r>
    </w:p>
    <w:p w:rsidR="002024B3" w:rsidRPr="001433D0" w:rsidRDefault="002024B3">
      <w:pPr>
        <w:widowControl/>
        <w:numPr>
          <w:ilvl w:val="2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Square D</w:t>
      </w:r>
    </w:p>
    <w:p w:rsidR="002024B3" w:rsidRPr="001433D0" w:rsidRDefault="002024B3">
      <w:pPr>
        <w:widowControl/>
        <w:numPr>
          <w:ilvl w:val="2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Cutler Hammer</w:t>
      </w:r>
    </w:p>
    <w:p w:rsidR="002024B3" w:rsidRPr="001433D0" w:rsidRDefault="002024B3">
      <w:pPr>
        <w:widowControl/>
        <w:numPr>
          <w:ilvl w:val="2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General Electric</w:t>
      </w:r>
    </w:p>
    <w:p w:rsidR="002024B3" w:rsidRPr="001433D0" w:rsidRDefault="002024B3">
      <w:pPr>
        <w:widowControl/>
        <w:numPr>
          <w:ilvl w:val="2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Substitutions:  Under provisions of Section 01</w:t>
      </w:r>
      <w:r w:rsidR="00E21811" w:rsidRPr="001433D0">
        <w:rPr>
          <w:rFonts w:asciiTheme="minorHAnsi" w:hAnsiTheme="minorHAnsi" w:cstheme="minorHAnsi"/>
          <w:spacing w:val="-3"/>
          <w:sz w:val="22"/>
        </w:rPr>
        <w:t xml:space="preserve"> </w:t>
      </w:r>
      <w:r w:rsidRPr="001433D0">
        <w:rPr>
          <w:rFonts w:asciiTheme="minorHAnsi" w:hAnsiTheme="minorHAnsi" w:cstheme="minorHAnsi"/>
          <w:spacing w:val="-3"/>
          <w:sz w:val="22"/>
        </w:rPr>
        <w:t>6</w:t>
      </w:r>
      <w:r w:rsidR="00E21811" w:rsidRPr="001433D0">
        <w:rPr>
          <w:rFonts w:asciiTheme="minorHAnsi" w:hAnsiTheme="minorHAnsi" w:cstheme="minorHAnsi"/>
          <w:spacing w:val="-3"/>
          <w:sz w:val="22"/>
        </w:rPr>
        <w:t xml:space="preserve">0 </w:t>
      </w:r>
      <w:r w:rsidRPr="001433D0">
        <w:rPr>
          <w:rFonts w:asciiTheme="minorHAnsi" w:hAnsiTheme="minorHAnsi" w:cstheme="minorHAnsi"/>
          <w:spacing w:val="-3"/>
          <w:sz w:val="22"/>
        </w:rPr>
        <w:t>00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NEMA ST 20 factory-assembled air-cooled dry type tran</w:t>
      </w:r>
      <w:r w:rsidR="00C23DC6" w:rsidRPr="001433D0">
        <w:rPr>
          <w:rFonts w:asciiTheme="minorHAnsi" w:hAnsiTheme="minorHAnsi" w:cstheme="minorHAnsi"/>
          <w:spacing w:val="-3"/>
          <w:sz w:val="22"/>
        </w:rPr>
        <w:t>sformers, shown on the drawings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Primary Voltage:  480 volts, 3 phase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Secondary Voltage:  208/120 volts, 3 phase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Insulation system and average winding temperature rise for rated KVA as follows:</w:t>
      </w:r>
    </w:p>
    <w:p w:rsidR="002024B3" w:rsidRPr="001433D0" w:rsidRDefault="002024B3">
      <w:pPr>
        <w:widowControl/>
        <w:numPr>
          <w:ilvl w:val="2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1-15 KVA:  Class 185 with 115°C rise</w:t>
      </w:r>
    </w:p>
    <w:p w:rsidR="002024B3" w:rsidRPr="001433D0" w:rsidRDefault="002024B3">
      <w:pPr>
        <w:widowControl/>
        <w:numPr>
          <w:ilvl w:val="2"/>
          <w:numId w:val="11"/>
        </w:numPr>
        <w:tabs>
          <w:tab w:val="left" w:pos="840"/>
        </w:tabs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lastRenderedPageBreak/>
        <w:t>16-500 KVA:  Class 220 with 80°C rise</w:t>
      </w:r>
    </w:p>
    <w:p w:rsidR="002024B3" w:rsidRPr="001433D0" w:rsidRDefault="002024B3">
      <w:pPr>
        <w:widowControl/>
        <w:numPr>
          <w:ilvl w:val="2"/>
          <w:numId w:val="11"/>
        </w:numPr>
        <w:tabs>
          <w:tab w:val="left" w:pos="840"/>
        </w:tabs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 xml:space="preserve">Transformers shall not depend on mechanical ventilation to </w:t>
      </w:r>
      <w:r w:rsidR="00E83436" w:rsidRPr="001433D0">
        <w:rPr>
          <w:rFonts w:asciiTheme="minorHAnsi" w:hAnsiTheme="minorHAnsi" w:cstheme="minorHAnsi"/>
          <w:spacing w:val="-3"/>
          <w:sz w:val="22"/>
        </w:rPr>
        <w:t>maintain</w:t>
      </w:r>
      <w:r w:rsidRPr="001433D0">
        <w:rPr>
          <w:rFonts w:asciiTheme="minorHAnsi" w:hAnsiTheme="minorHAnsi" w:cstheme="minorHAnsi"/>
          <w:spacing w:val="-3"/>
          <w:sz w:val="22"/>
        </w:rPr>
        <w:t xml:space="preserve"> required </w:t>
      </w:r>
      <w:r w:rsidR="00E83436" w:rsidRPr="001433D0">
        <w:rPr>
          <w:rFonts w:asciiTheme="minorHAnsi" w:hAnsiTheme="minorHAnsi" w:cstheme="minorHAnsi"/>
          <w:spacing w:val="-3"/>
          <w:sz w:val="22"/>
        </w:rPr>
        <w:t xml:space="preserve">temperatures </w:t>
      </w:r>
      <w:r w:rsidR="006A2120" w:rsidRPr="001433D0">
        <w:rPr>
          <w:rFonts w:asciiTheme="minorHAnsi" w:hAnsiTheme="minorHAnsi" w:cstheme="minorHAnsi"/>
          <w:spacing w:val="-3"/>
          <w:sz w:val="22"/>
        </w:rPr>
        <w:t xml:space="preserve">due </w:t>
      </w:r>
      <w:r w:rsidR="00E83436" w:rsidRPr="001433D0">
        <w:rPr>
          <w:rFonts w:asciiTheme="minorHAnsi" w:hAnsiTheme="minorHAnsi" w:cstheme="minorHAnsi"/>
          <w:spacing w:val="-3"/>
          <w:sz w:val="22"/>
        </w:rPr>
        <w:t xml:space="preserve">to </w:t>
      </w:r>
      <w:r w:rsidRPr="001433D0">
        <w:rPr>
          <w:rFonts w:asciiTheme="minorHAnsi" w:hAnsiTheme="minorHAnsi" w:cstheme="minorHAnsi"/>
          <w:spacing w:val="-3"/>
          <w:sz w:val="22"/>
        </w:rPr>
        <w:t>heat rise</w:t>
      </w:r>
      <w:r w:rsidR="006A2120" w:rsidRPr="001433D0">
        <w:rPr>
          <w:rFonts w:asciiTheme="minorHAnsi" w:hAnsiTheme="minorHAnsi" w:cstheme="minorHAnsi"/>
          <w:spacing w:val="-3"/>
          <w:sz w:val="22"/>
        </w:rPr>
        <w:t xml:space="preserve"> (transformers with integral fans are not allowed.)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Case temperature:  Do not exceed 35°C rise above ambient at warmest point at full load.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Winding Taps:</w:t>
      </w:r>
    </w:p>
    <w:p w:rsidR="002024B3" w:rsidRPr="001433D0" w:rsidRDefault="002024B3">
      <w:pPr>
        <w:widowControl/>
        <w:numPr>
          <w:ilvl w:val="2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Transformers less than 15 KVA:  Two</w:t>
      </w:r>
      <w:r w:rsidR="00C23DC6" w:rsidRPr="001433D0">
        <w:rPr>
          <w:rFonts w:asciiTheme="minorHAnsi" w:hAnsiTheme="minorHAnsi" w:cstheme="minorHAnsi"/>
          <w:spacing w:val="-3"/>
          <w:sz w:val="22"/>
        </w:rPr>
        <w:t>-</w:t>
      </w:r>
      <w:r w:rsidRPr="001433D0">
        <w:rPr>
          <w:rFonts w:asciiTheme="minorHAnsi" w:hAnsiTheme="minorHAnsi" w:cstheme="minorHAnsi"/>
          <w:spacing w:val="-3"/>
          <w:sz w:val="22"/>
        </w:rPr>
        <w:t>5% below rated voltage, full capacity taps on primary winding.</w:t>
      </w:r>
    </w:p>
    <w:p w:rsidR="002024B3" w:rsidRPr="001433D0" w:rsidRDefault="002024B3">
      <w:pPr>
        <w:widowControl/>
        <w:numPr>
          <w:ilvl w:val="2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 xml:space="preserve">Transformers 15 KVA and Larger:  </w:t>
      </w:r>
      <w:smartTag w:uri="urn:schemas-microsoft-com:office:smarttags" w:element="Street">
        <w:smartTag w:uri="urn:schemas-microsoft-com:office:smarttags" w:element="address">
          <w:r w:rsidRPr="001433D0">
            <w:rPr>
              <w:rFonts w:asciiTheme="minorHAnsi" w:hAnsiTheme="minorHAnsi" w:cstheme="minorHAnsi"/>
              <w:spacing w:val="-3"/>
              <w:sz w:val="22"/>
            </w:rPr>
            <w:t>NEMA ST</w:t>
          </w:r>
        </w:smartTag>
      </w:smartTag>
      <w:r w:rsidRPr="001433D0">
        <w:rPr>
          <w:rFonts w:asciiTheme="minorHAnsi" w:hAnsiTheme="minorHAnsi" w:cstheme="minorHAnsi"/>
          <w:spacing w:val="-3"/>
          <w:sz w:val="22"/>
        </w:rPr>
        <w:t xml:space="preserve"> 20.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Sound Levels:  Maximum sound levels are as follows:</w:t>
      </w:r>
    </w:p>
    <w:p w:rsidR="002024B3" w:rsidRPr="001433D0" w:rsidRDefault="002024B3">
      <w:pPr>
        <w:widowControl/>
        <w:numPr>
          <w:ilvl w:val="2"/>
          <w:numId w:val="11"/>
        </w:numPr>
        <w:tabs>
          <w:tab w:val="right" w:pos="3600"/>
        </w:tabs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1-5 KVA:</w:t>
      </w:r>
      <w:r w:rsidRPr="001433D0">
        <w:rPr>
          <w:rFonts w:asciiTheme="minorHAnsi" w:hAnsiTheme="minorHAnsi" w:cstheme="minorHAnsi"/>
          <w:spacing w:val="-3"/>
          <w:sz w:val="22"/>
        </w:rPr>
        <w:tab/>
        <w:t>40 dB</w:t>
      </w:r>
    </w:p>
    <w:p w:rsidR="002024B3" w:rsidRPr="001433D0" w:rsidRDefault="002024B3">
      <w:pPr>
        <w:widowControl/>
        <w:numPr>
          <w:ilvl w:val="2"/>
          <w:numId w:val="11"/>
        </w:numPr>
        <w:tabs>
          <w:tab w:val="right" w:pos="3600"/>
        </w:tabs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6-25 KVA:</w:t>
      </w:r>
      <w:r w:rsidRPr="001433D0">
        <w:rPr>
          <w:rFonts w:asciiTheme="minorHAnsi" w:hAnsiTheme="minorHAnsi" w:cstheme="minorHAnsi"/>
          <w:spacing w:val="-3"/>
          <w:sz w:val="22"/>
        </w:rPr>
        <w:tab/>
        <w:t>45 dB</w:t>
      </w:r>
    </w:p>
    <w:p w:rsidR="002024B3" w:rsidRPr="001433D0" w:rsidRDefault="002024B3">
      <w:pPr>
        <w:widowControl/>
        <w:numPr>
          <w:ilvl w:val="2"/>
          <w:numId w:val="11"/>
        </w:numPr>
        <w:tabs>
          <w:tab w:val="right" w:pos="3600"/>
        </w:tabs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26-150 KVA:</w:t>
      </w:r>
      <w:r w:rsidRPr="001433D0">
        <w:rPr>
          <w:rFonts w:asciiTheme="minorHAnsi" w:hAnsiTheme="minorHAnsi" w:cstheme="minorHAnsi"/>
          <w:spacing w:val="-3"/>
          <w:sz w:val="22"/>
        </w:rPr>
        <w:tab/>
        <w:t>50 dB</w:t>
      </w:r>
    </w:p>
    <w:p w:rsidR="002024B3" w:rsidRPr="001433D0" w:rsidRDefault="002024B3">
      <w:pPr>
        <w:widowControl/>
        <w:numPr>
          <w:ilvl w:val="2"/>
          <w:numId w:val="11"/>
        </w:numPr>
        <w:tabs>
          <w:tab w:val="right" w:pos="3600"/>
        </w:tabs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151-225 KVA:</w:t>
      </w:r>
      <w:r w:rsidRPr="001433D0">
        <w:rPr>
          <w:rFonts w:asciiTheme="minorHAnsi" w:hAnsiTheme="minorHAnsi" w:cstheme="minorHAnsi"/>
          <w:spacing w:val="-3"/>
          <w:sz w:val="22"/>
        </w:rPr>
        <w:tab/>
        <w:t>55 dB</w:t>
      </w:r>
    </w:p>
    <w:p w:rsidR="002024B3" w:rsidRPr="001433D0" w:rsidRDefault="002024B3">
      <w:pPr>
        <w:widowControl/>
        <w:numPr>
          <w:ilvl w:val="2"/>
          <w:numId w:val="11"/>
        </w:numPr>
        <w:tabs>
          <w:tab w:val="right" w:pos="3600"/>
        </w:tabs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226-300 KVA:</w:t>
      </w:r>
      <w:r w:rsidRPr="001433D0">
        <w:rPr>
          <w:rFonts w:asciiTheme="minorHAnsi" w:hAnsiTheme="minorHAnsi" w:cstheme="minorHAnsi"/>
          <w:spacing w:val="-3"/>
          <w:sz w:val="22"/>
        </w:rPr>
        <w:tab/>
        <w:t>55 dB</w:t>
      </w:r>
    </w:p>
    <w:p w:rsidR="002024B3" w:rsidRPr="001433D0" w:rsidRDefault="002024B3">
      <w:pPr>
        <w:widowControl/>
        <w:numPr>
          <w:ilvl w:val="2"/>
          <w:numId w:val="11"/>
        </w:numPr>
        <w:tabs>
          <w:tab w:val="right" w:pos="3600"/>
        </w:tabs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301-500 KVA:</w:t>
      </w:r>
      <w:r w:rsidRPr="001433D0">
        <w:rPr>
          <w:rFonts w:asciiTheme="minorHAnsi" w:hAnsiTheme="minorHAnsi" w:cstheme="minorHAnsi"/>
          <w:spacing w:val="-3"/>
          <w:sz w:val="22"/>
        </w:rPr>
        <w:tab/>
        <w:t>60 dB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 xml:space="preserve">Basic Impulse Level </w:t>
      </w:r>
      <w:r w:rsidR="000E4B35" w:rsidRPr="001433D0">
        <w:rPr>
          <w:rFonts w:asciiTheme="minorHAnsi" w:hAnsiTheme="minorHAnsi" w:cstheme="minorHAnsi"/>
          <w:spacing w:val="-3"/>
          <w:sz w:val="22"/>
        </w:rPr>
        <w:t>for</w:t>
      </w:r>
      <w:r w:rsidRPr="001433D0">
        <w:rPr>
          <w:rFonts w:asciiTheme="minorHAnsi" w:hAnsiTheme="minorHAnsi" w:cstheme="minorHAnsi"/>
          <w:spacing w:val="-3"/>
          <w:sz w:val="22"/>
        </w:rPr>
        <w:t xml:space="preserve"> 10 kV for transformers </w:t>
      </w:r>
      <w:r w:rsidR="000E4B35" w:rsidRPr="001433D0">
        <w:rPr>
          <w:rFonts w:asciiTheme="minorHAnsi" w:hAnsiTheme="minorHAnsi" w:cstheme="minorHAnsi"/>
          <w:spacing w:val="-3"/>
          <w:sz w:val="22"/>
        </w:rPr>
        <w:t xml:space="preserve">shall be </w:t>
      </w:r>
      <w:r w:rsidRPr="001433D0">
        <w:rPr>
          <w:rFonts w:asciiTheme="minorHAnsi" w:hAnsiTheme="minorHAnsi" w:cstheme="minorHAnsi"/>
          <w:spacing w:val="-3"/>
          <w:sz w:val="22"/>
        </w:rPr>
        <w:t>less than 300 KVA, 30 kV for transformers 300 KVA and larger.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Ground core and coil assembly to enclosure by means of a visible flexible copper-grounding strap.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Mounting:</w:t>
      </w:r>
    </w:p>
    <w:p w:rsidR="002024B3" w:rsidRPr="001433D0" w:rsidRDefault="002024B3">
      <w:pPr>
        <w:widowControl/>
        <w:numPr>
          <w:ilvl w:val="2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 xml:space="preserve">1-15 KVA:  </w:t>
      </w:r>
      <w:r w:rsidR="000E4B35" w:rsidRPr="001433D0">
        <w:rPr>
          <w:rFonts w:asciiTheme="minorHAnsi" w:hAnsiTheme="minorHAnsi" w:cstheme="minorHAnsi"/>
          <w:spacing w:val="-3"/>
          <w:sz w:val="22"/>
        </w:rPr>
        <w:t>Provide unit s</w:t>
      </w:r>
      <w:r w:rsidRPr="001433D0">
        <w:rPr>
          <w:rFonts w:asciiTheme="minorHAnsi" w:hAnsiTheme="minorHAnsi" w:cstheme="minorHAnsi"/>
          <w:spacing w:val="-3"/>
          <w:sz w:val="22"/>
        </w:rPr>
        <w:t>uitable for wall mounting.</w:t>
      </w:r>
    </w:p>
    <w:p w:rsidR="002024B3" w:rsidRPr="001433D0" w:rsidRDefault="002024B3">
      <w:pPr>
        <w:widowControl/>
        <w:numPr>
          <w:ilvl w:val="2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 xml:space="preserve">16-75 KVA:  </w:t>
      </w:r>
      <w:r w:rsidR="000E4B35" w:rsidRPr="001433D0">
        <w:rPr>
          <w:rFonts w:asciiTheme="minorHAnsi" w:hAnsiTheme="minorHAnsi" w:cstheme="minorHAnsi"/>
          <w:spacing w:val="-3"/>
          <w:sz w:val="22"/>
        </w:rPr>
        <w:t>Provide unit s</w:t>
      </w:r>
      <w:r w:rsidRPr="001433D0">
        <w:rPr>
          <w:rFonts w:asciiTheme="minorHAnsi" w:hAnsiTheme="minorHAnsi" w:cstheme="minorHAnsi"/>
          <w:spacing w:val="-3"/>
          <w:sz w:val="22"/>
        </w:rPr>
        <w:t>uitable for wall, floor, or trapeze mounting.</w:t>
      </w:r>
    </w:p>
    <w:p w:rsidR="002024B3" w:rsidRPr="001433D0" w:rsidRDefault="002024B3">
      <w:pPr>
        <w:widowControl/>
        <w:numPr>
          <w:ilvl w:val="2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Larger than 75 KVA:  Suitable for floor or trapeze mounting.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Coil Conductor:  Continuous windings with terminations brazed or welded.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 xml:space="preserve">Enclosure:  </w:t>
      </w:r>
      <w:r w:rsidR="000E4B35" w:rsidRPr="001433D0">
        <w:rPr>
          <w:rFonts w:asciiTheme="minorHAnsi" w:hAnsiTheme="minorHAnsi" w:cstheme="minorHAnsi"/>
          <w:spacing w:val="-3"/>
          <w:sz w:val="22"/>
        </w:rPr>
        <w:t xml:space="preserve">Use a </w:t>
      </w:r>
      <w:r w:rsidRPr="001433D0">
        <w:rPr>
          <w:rFonts w:asciiTheme="minorHAnsi" w:hAnsiTheme="minorHAnsi" w:cstheme="minorHAnsi"/>
          <w:spacing w:val="-3"/>
          <w:sz w:val="22"/>
        </w:rPr>
        <w:t>NEMA ST 20 Type</w:t>
      </w:r>
      <w:r w:rsidR="000E4B35" w:rsidRPr="001433D0">
        <w:rPr>
          <w:rFonts w:asciiTheme="minorHAnsi" w:hAnsiTheme="minorHAnsi" w:cstheme="minorHAnsi"/>
          <w:spacing w:val="-3"/>
          <w:sz w:val="22"/>
        </w:rPr>
        <w:t xml:space="preserve"> </w:t>
      </w:r>
      <w:r w:rsidRPr="001433D0">
        <w:rPr>
          <w:rFonts w:asciiTheme="minorHAnsi" w:hAnsiTheme="minorHAnsi" w:cstheme="minorHAnsi"/>
          <w:spacing w:val="-3"/>
          <w:sz w:val="22"/>
        </w:rPr>
        <w:t>1 or Type 3R ventilated or non-ventilated.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Isolate core and coil from enclosure using vibration-absorbing mounts.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Nameplate:  Include transformer connection data and overload capacity based on rated allowable temperature rise.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Transformers shall meet the energy efficiency standards requirements of NEMA Standard TP-1.</w:t>
      </w:r>
    </w:p>
    <w:p w:rsidR="002024B3" w:rsidRPr="001433D0" w:rsidRDefault="002024B3">
      <w:pPr>
        <w:widowControl/>
        <w:numPr>
          <w:ilvl w:val="0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TWO-WINDING TRANSFORMERS RATED FOR NONLINEAR LOADS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Manufacturers:</w:t>
      </w:r>
    </w:p>
    <w:p w:rsidR="002024B3" w:rsidRPr="001433D0" w:rsidRDefault="002024B3">
      <w:pPr>
        <w:widowControl/>
        <w:numPr>
          <w:ilvl w:val="2"/>
          <w:numId w:val="11"/>
        </w:numPr>
        <w:tabs>
          <w:tab w:val="left" w:pos="840"/>
        </w:tabs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Square D</w:t>
      </w:r>
    </w:p>
    <w:p w:rsidR="002024B3" w:rsidRPr="001433D0" w:rsidRDefault="002024B3">
      <w:pPr>
        <w:widowControl/>
        <w:numPr>
          <w:ilvl w:val="2"/>
          <w:numId w:val="11"/>
        </w:numPr>
        <w:tabs>
          <w:tab w:val="left" w:pos="840"/>
        </w:tabs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Cutler Hammer</w:t>
      </w:r>
    </w:p>
    <w:p w:rsidR="002024B3" w:rsidRPr="001433D0" w:rsidRDefault="002024B3">
      <w:pPr>
        <w:widowControl/>
        <w:numPr>
          <w:ilvl w:val="2"/>
          <w:numId w:val="11"/>
        </w:numPr>
        <w:tabs>
          <w:tab w:val="left" w:pos="840"/>
        </w:tabs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General Electric</w:t>
      </w:r>
    </w:p>
    <w:p w:rsidR="002024B3" w:rsidRPr="001433D0" w:rsidRDefault="002024B3">
      <w:pPr>
        <w:widowControl/>
        <w:numPr>
          <w:ilvl w:val="2"/>
          <w:numId w:val="11"/>
        </w:numPr>
        <w:tabs>
          <w:tab w:val="left" w:pos="840"/>
        </w:tabs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Substitutions:  Under provisions of Section 01</w:t>
      </w:r>
      <w:r w:rsidR="00E21811" w:rsidRPr="001433D0">
        <w:rPr>
          <w:rFonts w:asciiTheme="minorHAnsi" w:hAnsiTheme="minorHAnsi" w:cstheme="minorHAnsi"/>
          <w:spacing w:val="-3"/>
          <w:sz w:val="22"/>
        </w:rPr>
        <w:t xml:space="preserve"> </w:t>
      </w:r>
      <w:r w:rsidRPr="001433D0">
        <w:rPr>
          <w:rFonts w:asciiTheme="minorHAnsi" w:hAnsiTheme="minorHAnsi" w:cstheme="minorHAnsi"/>
          <w:spacing w:val="-3"/>
          <w:sz w:val="22"/>
        </w:rPr>
        <w:t>6</w:t>
      </w:r>
      <w:r w:rsidR="00E21811" w:rsidRPr="001433D0">
        <w:rPr>
          <w:rFonts w:asciiTheme="minorHAnsi" w:hAnsiTheme="minorHAnsi" w:cstheme="minorHAnsi"/>
          <w:spacing w:val="-3"/>
          <w:sz w:val="22"/>
        </w:rPr>
        <w:t xml:space="preserve">0 </w:t>
      </w:r>
      <w:r w:rsidR="000E4B35" w:rsidRPr="001433D0">
        <w:rPr>
          <w:rFonts w:asciiTheme="minorHAnsi" w:hAnsiTheme="minorHAnsi" w:cstheme="minorHAnsi"/>
          <w:spacing w:val="-3"/>
          <w:sz w:val="22"/>
        </w:rPr>
        <w:t>00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 xml:space="preserve">Description:  </w:t>
      </w:r>
      <w:smartTag w:uri="urn:schemas-microsoft-com:office:smarttags" w:element="Street">
        <w:smartTag w:uri="urn:schemas-microsoft-com:office:smarttags" w:element="address">
          <w:r w:rsidRPr="001433D0">
            <w:rPr>
              <w:rFonts w:asciiTheme="minorHAnsi" w:hAnsiTheme="minorHAnsi" w:cstheme="minorHAnsi"/>
              <w:spacing w:val="-3"/>
              <w:sz w:val="22"/>
            </w:rPr>
            <w:t>NEMA ST</w:t>
          </w:r>
        </w:smartTag>
      </w:smartTag>
      <w:r w:rsidRPr="001433D0">
        <w:rPr>
          <w:rFonts w:asciiTheme="minorHAnsi" w:hAnsiTheme="minorHAnsi" w:cstheme="minorHAnsi"/>
          <w:spacing w:val="-3"/>
          <w:sz w:val="22"/>
        </w:rPr>
        <w:t xml:space="preserve"> 20, factory-assembled, air-cooled, dry type transformers, ratings as shown on the drawings, designed to supply a 100% nonlinear load as noted on the drawings.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Prima</w:t>
      </w:r>
      <w:r w:rsidR="000E4B35" w:rsidRPr="001433D0">
        <w:rPr>
          <w:rFonts w:asciiTheme="minorHAnsi" w:hAnsiTheme="minorHAnsi" w:cstheme="minorHAnsi"/>
          <w:spacing w:val="-3"/>
          <w:sz w:val="22"/>
        </w:rPr>
        <w:t>ry Voltage:  480 volts, 3 phase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Secondary Voltage:  208Y/120 volts, 3 p</w:t>
      </w:r>
      <w:r w:rsidR="000E4B35" w:rsidRPr="001433D0">
        <w:rPr>
          <w:rFonts w:asciiTheme="minorHAnsi" w:hAnsiTheme="minorHAnsi" w:cstheme="minorHAnsi"/>
          <w:spacing w:val="-3"/>
          <w:sz w:val="22"/>
        </w:rPr>
        <w:t>hase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Core Flux Density:  Below saturat</w:t>
      </w:r>
      <w:r w:rsidR="000E4B35" w:rsidRPr="001433D0">
        <w:rPr>
          <w:rFonts w:asciiTheme="minorHAnsi" w:hAnsiTheme="minorHAnsi" w:cstheme="minorHAnsi"/>
          <w:spacing w:val="-3"/>
          <w:sz w:val="22"/>
        </w:rPr>
        <w:t>ion at 10% primary over voltage</w:t>
      </w:r>
    </w:p>
    <w:p w:rsidR="00E83436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Insulation and temperature rise:</w:t>
      </w:r>
    </w:p>
    <w:p w:rsidR="00E83436" w:rsidRPr="001433D0" w:rsidRDefault="000E4B35" w:rsidP="00E83436">
      <w:pPr>
        <w:widowControl/>
        <w:numPr>
          <w:ilvl w:val="2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Provide a c</w:t>
      </w:r>
      <w:r w:rsidR="002024B3" w:rsidRPr="001433D0">
        <w:rPr>
          <w:rFonts w:asciiTheme="minorHAnsi" w:hAnsiTheme="minorHAnsi" w:cstheme="minorHAnsi"/>
          <w:spacing w:val="-3"/>
          <w:sz w:val="22"/>
        </w:rPr>
        <w:t>lass 220 insulation system with 80°C average winding temperature rise.</w:t>
      </w:r>
    </w:p>
    <w:p w:rsidR="002024B3" w:rsidRPr="001433D0" w:rsidRDefault="002024B3" w:rsidP="00E83436">
      <w:pPr>
        <w:widowControl/>
        <w:numPr>
          <w:ilvl w:val="2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 xml:space="preserve">Transformers shall not depend on mechanical ventilation to </w:t>
      </w:r>
      <w:r w:rsidR="00E83436" w:rsidRPr="001433D0">
        <w:rPr>
          <w:rFonts w:asciiTheme="minorHAnsi" w:hAnsiTheme="minorHAnsi" w:cstheme="minorHAnsi"/>
          <w:spacing w:val="-3"/>
          <w:sz w:val="22"/>
        </w:rPr>
        <w:t>maintain</w:t>
      </w:r>
      <w:r w:rsidRPr="001433D0">
        <w:rPr>
          <w:rFonts w:asciiTheme="minorHAnsi" w:hAnsiTheme="minorHAnsi" w:cstheme="minorHAnsi"/>
          <w:spacing w:val="-3"/>
          <w:sz w:val="22"/>
        </w:rPr>
        <w:t xml:space="preserve"> required </w:t>
      </w:r>
      <w:r w:rsidR="00E1716F" w:rsidRPr="001433D0">
        <w:rPr>
          <w:rFonts w:asciiTheme="minorHAnsi" w:hAnsiTheme="minorHAnsi" w:cstheme="minorHAnsi"/>
          <w:spacing w:val="-3"/>
          <w:sz w:val="22"/>
        </w:rPr>
        <w:t>temperatures due</w:t>
      </w:r>
      <w:r w:rsidR="00E83436" w:rsidRPr="001433D0">
        <w:rPr>
          <w:rFonts w:asciiTheme="minorHAnsi" w:hAnsiTheme="minorHAnsi" w:cstheme="minorHAnsi"/>
          <w:spacing w:val="-3"/>
          <w:sz w:val="22"/>
        </w:rPr>
        <w:t xml:space="preserve"> to </w:t>
      </w:r>
      <w:r w:rsidRPr="001433D0">
        <w:rPr>
          <w:rFonts w:asciiTheme="minorHAnsi" w:hAnsiTheme="minorHAnsi" w:cstheme="minorHAnsi"/>
          <w:spacing w:val="-3"/>
          <w:sz w:val="22"/>
        </w:rPr>
        <w:t>heat rise</w:t>
      </w:r>
      <w:r w:rsidR="006A2120" w:rsidRPr="001433D0">
        <w:rPr>
          <w:rFonts w:asciiTheme="minorHAnsi" w:hAnsiTheme="minorHAnsi" w:cstheme="minorHAnsi"/>
          <w:spacing w:val="-3"/>
          <w:sz w:val="22"/>
        </w:rPr>
        <w:t xml:space="preserve"> (transformers with integral fans are not allowed.)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Case temperature:  Do not exceed 35°C rise above ambient at its warmest point at full load.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Winding Taps:</w:t>
      </w:r>
    </w:p>
    <w:p w:rsidR="002024B3" w:rsidRPr="001433D0" w:rsidRDefault="002024B3">
      <w:pPr>
        <w:widowControl/>
        <w:numPr>
          <w:ilvl w:val="2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lastRenderedPageBreak/>
        <w:t>Transformers less than 15 KVA:  Two 5% below rated voltage, full capacity taps on primary winding.</w:t>
      </w:r>
    </w:p>
    <w:p w:rsidR="002024B3" w:rsidRPr="001433D0" w:rsidRDefault="002024B3">
      <w:pPr>
        <w:widowControl/>
        <w:numPr>
          <w:ilvl w:val="2"/>
          <w:numId w:val="11"/>
        </w:numPr>
        <w:tabs>
          <w:tab w:val="left" w:pos="840"/>
        </w:tabs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 xml:space="preserve">Transformers 15 KVA and Larger:  </w:t>
      </w:r>
      <w:smartTag w:uri="urn:schemas-microsoft-com:office:smarttags" w:element="Street">
        <w:smartTag w:uri="urn:schemas-microsoft-com:office:smarttags" w:element="address">
          <w:r w:rsidRPr="001433D0">
            <w:rPr>
              <w:rFonts w:asciiTheme="minorHAnsi" w:hAnsiTheme="minorHAnsi" w:cstheme="minorHAnsi"/>
              <w:spacing w:val="-3"/>
              <w:sz w:val="22"/>
            </w:rPr>
            <w:t>NEMA ST</w:t>
          </w:r>
        </w:smartTag>
      </w:smartTag>
      <w:r w:rsidRPr="001433D0">
        <w:rPr>
          <w:rFonts w:asciiTheme="minorHAnsi" w:hAnsiTheme="minorHAnsi" w:cstheme="minorHAnsi"/>
          <w:spacing w:val="-3"/>
          <w:sz w:val="22"/>
        </w:rPr>
        <w:t xml:space="preserve"> 20.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 xml:space="preserve">Sound Levels:  </w:t>
      </w:r>
      <w:smartTag w:uri="urn:schemas-microsoft-com:office:smarttags" w:element="Street">
        <w:smartTag w:uri="urn:schemas-microsoft-com:office:smarttags" w:element="address">
          <w:r w:rsidRPr="001433D0">
            <w:rPr>
              <w:rFonts w:asciiTheme="minorHAnsi" w:hAnsiTheme="minorHAnsi" w:cstheme="minorHAnsi"/>
              <w:spacing w:val="-3"/>
              <w:sz w:val="22"/>
            </w:rPr>
            <w:t>NEMA ST</w:t>
          </w:r>
        </w:smartTag>
      </w:smartTag>
      <w:r w:rsidRPr="001433D0">
        <w:rPr>
          <w:rFonts w:asciiTheme="minorHAnsi" w:hAnsiTheme="minorHAnsi" w:cstheme="minorHAnsi"/>
          <w:spacing w:val="-3"/>
          <w:sz w:val="22"/>
        </w:rPr>
        <w:t xml:space="preserve"> 20, Maximum sound levels are as follows:</w:t>
      </w:r>
    </w:p>
    <w:p w:rsidR="002024B3" w:rsidRPr="001433D0" w:rsidRDefault="002024B3">
      <w:pPr>
        <w:widowControl/>
        <w:numPr>
          <w:ilvl w:val="2"/>
          <w:numId w:val="11"/>
        </w:numPr>
        <w:tabs>
          <w:tab w:val="right" w:pos="3600"/>
        </w:tabs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1-5 KVA:</w:t>
      </w:r>
      <w:r w:rsidRPr="001433D0">
        <w:rPr>
          <w:rFonts w:asciiTheme="minorHAnsi" w:hAnsiTheme="minorHAnsi" w:cstheme="minorHAnsi"/>
          <w:spacing w:val="-3"/>
          <w:sz w:val="22"/>
        </w:rPr>
        <w:tab/>
        <w:t>40 dB</w:t>
      </w:r>
    </w:p>
    <w:p w:rsidR="002024B3" w:rsidRPr="001433D0" w:rsidRDefault="002024B3">
      <w:pPr>
        <w:widowControl/>
        <w:numPr>
          <w:ilvl w:val="2"/>
          <w:numId w:val="11"/>
        </w:numPr>
        <w:tabs>
          <w:tab w:val="right" w:pos="3600"/>
        </w:tabs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6-25 KVA:</w:t>
      </w:r>
      <w:r w:rsidRPr="001433D0">
        <w:rPr>
          <w:rFonts w:asciiTheme="minorHAnsi" w:hAnsiTheme="minorHAnsi" w:cstheme="minorHAnsi"/>
          <w:spacing w:val="-3"/>
          <w:sz w:val="22"/>
        </w:rPr>
        <w:tab/>
        <w:t>45 dB</w:t>
      </w:r>
    </w:p>
    <w:p w:rsidR="002024B3" w:rsidRPr="001433D0" w:rsidRDefault="002024B3">
      <w:pPr>
        <w:widowControl/>
        <w:numPr>
          <w:ilvl w:val="2"/>
          <w:numId w:val="11"/>
        </w:numPr>
        <w:tabs>
          <w:tab w:val="right" w:pos="3600"/>
        </w:tabs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26-150 KVA:</w:t>
      </w:r>
      <w:r w:rsidRPr="001433D0">
        <w:rPr>
          <w:rFonts w:asciiTheme="minorHAnsi" w:hAnsiTheme="minorHAnsi" w:cstheme="minorHAnsi"/>
          <w:spacing w:val="-3"/>
          <w:sz w:val="22"/>
        </w:rPr>
        <w:tab/>
        <w:t>50 dB</w:t>
      </w:r>
    </w:p>
    <w:p w:rsidR="002024B3" w:rsidRPr="001433D0" w:rsidRDefault="002024B3">
      <w:pPr>
        <w:widowControl/>
        <w:numPr>
          <w:ilvl w:val="2"/>
          <w:numId w:val="11"/>
        </w:numPr>
        <w:tabs>
          <w:tab w:val="right" w:pos="3600"/>
        </w:tabs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151-225 KVA:</w:t>
      </w:r>
      <w:r w:rsidRPr="001433D0">
        <w:rPr>
          <w:rFonts w:asciiTheme="minorHAnsi" w:hAnsiTheme="minorHAnsi" w:cstheme="minorHAnsi"/>
          <w:spacing w:val="-3"/>
          <w:sz w:val="22"/>
        </w:rPr>
        <w:tab/>
        <w:t>55 dB</w:t>
      </w:r>
    </w:p>
    <w:p w:rsidR="002024B3" w:rsidRPr="001433D0" w:rsidRDefault="002024B3">
      <w:pPr>
        <w:widowControl/>
        <w:numPr>
          <w:ilvl w:val="2"/>
          <w:numId w:val="11"/>
        </w:numPr>
        <w:tabs>
          <w:tab w:val="right" w:pos="3600"/>
        </w:tabs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226-300 KVA:</w:t>
      </w:r>
      <w:r w:rsidRPr="001433D0">
        <w:rPr>
          <w:rFonts w:asciiTheme="minorHAnsi" w:hAnsiTheme="minorHAnsi" w:cstheme="minorHAnsi"/>
          <w:spacing w:val="-3"/>
          <w:sz w:val="22"/>
        </w:rPr>
        <w:tab/>
        <w:t>55 dB</w:t>
      </w:r>
    </w:p>
    <w:p w:rsidR="002024B3" w:rsidRPr="001433D0" w:rsidRDefault="002024B3">
      <w:pPr>
        <w:widowControl/>
        <w:numPr>
          <w:ilvl w:val="2"/>
          <w:numId w:val="11"/>
        </w:numPr>
        <w:tabs>
          <w:tab w:val="right" w:pos="3600"/>
        </w:tabs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301-500 KVA:</w:t>
      </w:r>
      <w:r w:rsidRPr="001433D0">
        <w:rPr>
          <w:rFonts w:asciiTheme="minorHAnsi" w:hAnsiTheme="minorHAnsi" w:cstheme="minorHAnsi"/>
          <w:spacing w:val="-3"/>
          <w:sz w:val="22"/>
        </w:rPr>
        <w:tab/>
        <w:t>60 dB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 xml:space="preserve">Basic Impulse Level </w:t>
      </w:r>
      <w:r w:rsidR="000E4B35" w:rsidRPr="001433D0">
        <w:rPr>
          <w:rFonts w:asciiTheme="minorHAnsi" w:hAnsiTheme="minorHAnsi" w:cstheme="minorHAnsi"/>
          <w:spacing w:val="-3"/>
          <w:sz w:val="22"/>
        </w:rPr>
        <w:t>for</w:t>
      </w:r>
      <w:r w:rsidRPr="001433D0">
        <w:rPr>
          <w:rFonts w:asciiTheme="minorHAnsi" w:hAnsiTheme="minorHAnsi" w:cstheme="minorHAnsi"/>
          <w:spacing w:val="-3"/>
          <w:sz w:val="22"/>
        </w:rPr>
        <w:t xml:space="preserve"> 10 kV for transformers</w:t>
      </w:r>
      <w:r w:rsidR="000E4B35" w:rsidRPr="001433D0">
        <w:rPr>
          <w:rFonts w:asciiTheme="minorHAnsi" w:hAnsiTheme="minorHAnsi" w:cstheme="minorHAnsi"/>
          <w:spacing w:val="-3"/>
          <w:sz w:val="22"/>
        </w:rPr>
        <w:t xml:space="preserve"> shall be</w:t>
      </w:r>
      <w:r w:rsidRPr="001433D0">
        <w:rPr>
          <w:rFonts w:asciiTheme="minorHAnsi" w:hAnsiTheme="minorHAnsi" w:cstheme="minorHAnsi"/>
          <w:spacing w:val="-3"/>
          <w:sz w:val="22"/>
        </w:rPr>
        <w:t xml:space="preserve"> less than 300 KVA, 30 kV for transformers 300 KVA and larger.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Ground core and coil assembly to enclosure by means of a visible flexible copper-grounding strap.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Mounting:</w:t>
      </w:r>
    </w:p>
    <w:p w:rsidR="002024B3" w:rsidRPr="001433D0" w:rsidRDefault="002024B3">
      <w:pPr>
        <w:widowControl/>
        <w:numPr>
          <w:ilvl w:val="2"/>
          <w:numId w:val="11"/>
        </w:numPr>
        <w:tabs>
          <w:tab w:val="right" w:pos="3600"/>
        </w:tabs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ab/>
        <w:t>1-15 KVA:  Suitable for wall mounting</w:t>
      </w:r>
    </w:p>
    <w:p w:rsidR="002024B3" w:rsidRPr="001433D0" w:rsidRDefault="002024B3">
      <w:pPr>
        <w:widowControl/>
        <w:numPr>
          <w:ilvl w:val="2"/>
          <w:numId w:val="11"/>
        </w:numPr>
        <w:tabs>
          <w:tab w:val="right" w:pos="3600"/>
        </w:tabs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ab/>
        <w:t>16-75 KVA:  Suitable for wall, floor, or trapeze mounting</w:t>
      </w:r>
    </w:p>
    <w:p w:rsidR="002024B3" w:rsidRPr="001433D0" w:rsidRDefault="002024B3">
      <w:pPr>
        <w:widowControl/>
        <w:numPr>
          <w:ilvl w:val="2"/>
          <w:numId w:val="11"/>
        </w:numPr>
        <w:tabs>
          <w:tab w:val="right" w:pos="3600"/>
        </w:tabs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ab/>
        <w:t>Larger than 75 KVA:  Suitable for floor or trapeze mounting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Coil Conductor:</w:t>
      </w:r>
    </w:p>
    <w:p w:rsidR="002024B3" w:rsidRPr="001433D0" w:rsidRDefault="002024B3">
      <w:pPr>
        <w:widowControl/>
        <w:numPr>
          <w:ilvl w:val="2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Continuous windings with terminations brazed or welded.</w:t>
      </w:r>
    </w:p>
    <w:p w:rsidR="002024B3" w:rsidRPr="001433D0" w:rsidRDefault="002024B3">
      <w:pPr>
        <w:widowControl/>
        <w:numPr>
          <w:ilvl w:val="2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Individually insulate secondary conductors and arrange to minimize hysteresis and eddy current losses at harmonic frequencies.</w:t>
      </w:r>
    </w:p>
    <w:p w:rsidR="002024B3" w:rsidRPr="001433D0" w:rsidRDefault="002024B3">
      <w:pPr>
        <w:widowControl/>
        <w:numPr>
          <w:ilvl w:val="2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Size</w:t>
      </w:r>
      <w:r w:rsidR="002846E2" w:rsidRPr="001433D0">
        <w:rPr>
          <w:rFonts w:asciiTheme="minorHAnsi" w:hAnsiTheme="minorHAnsi" w:cstheme="minorHAnsi"/>
          <w:spacing w:val="-3"/>
          <w:sz w:val="22"/>
        </w:rPr>
        <w:t xml:space="preserve"> the</w:t>
      </w:r>
      <w:r w:rsidRPr="001433D0">
        <w:rPr>
          <w:rFonts w:asciiTheme="minorHAnsi" w:hAnsiTheme="minorHAnsi" w:cstheme="minorHAnsi"/>
          <w:spacing w:val="-3"/>
          <w:sz w:val="22"/>
        </w:rPr>
        <w:t xml:space="preserve"> secondary neutral conductor at twice the secondary phase conductor ampacity.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 xml:space="preserve">Electrostatic Shield:  </w:t>
      </w:r>
      <w:r w:rsidR="002846E2" w:rsidRPr="001433D0">
        <w:rPr>
          <w:rFonts w:asciiTheme="minorHAnsi" w:hAnsiTheme="minorHAnsi" w:cstheme="minorHAnsi"/>
          <w:spacing w:val="-3"/>
          <w:sz w:val="22"/>
        </w:rPr>
        <w:t>Use c</w:t>
      </w:r>
      <w:r w:rsidRPr="001433D0">
        <w:rPr>
          <w:rFonts w:asciiTheme="minorHAnsi" w:hAnsiTheme="minorHAnsi" w:cstheme="minorHAnsi"/>
          <w:spacing w:val="-3"/>
          <w:sz w:val="22"/>
        </w:rPr>
        <w:t>opper between primary and secondary windings.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Enclosure:</w:t>
      </w:r>
    </w:p>
    <w:p w:rsidR="002024B3" w:rsidRPr="001433D0" w:rsidRDefault="002846E2">
      <w:pPr>
        <w:widowControl/>
        <w:numPr>
          <w:ilvl w:val="2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 xml:space="preserve">Use a </w:t>
      </w:r>
      <w:r w:rsidR="002024B3" w:rsidRPr="001433D0">
        <w:rPr>
          <w:rFonts w:asciiTheme="minorHAnsi" w:hAnsiTheme="minorHAnsi" w:cstheme="minorHAnsi"/>
          <w:spacing w:val="-3"/>
          <w:sz w:val="22"/>
        </w:rPr>
        <w:t>NEMA ST 20 Type 1 or Type 3R ventilated or non-ventilated.</w:t>
      </w:r>
    </w:p>
    <w:p w:rsidR="002024B3" w:rsidRPr="001433D0" w:rsidRDefault="002024B3">
      <w:pPr>
        <w:widowControl/>
        <w:numPr>
          <w:ilvl w:val="2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Provide lifting eyes or brackets.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Isolate core and coil from enclosure using vibration-absorbing mounts.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Nameplate:  Include transformer connection data and overload capacity based on rated allowable temperature rise.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Transformers shall meet the energy efficiency standards requirements of NEMA Standard TP-1.</w:t>
      </w:r>
    </w:p>
    <w:p w:rsidR="002024B3" w:rsidRPr="001433D0" w:rsidRDefault="002024B3">
      <w:pPr>
        <w:widowControl/>
        <w:numPr>
          <w:ilvl w:val="0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SHIELDED TRANSFORMERS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Manufacturers:</w:t>
      </w:r>
    </w:p>
    <w:p w:rsidR="002024B3" w:rsidRPr="001433D0" w:rsidRDefault="002024B3">
      <w:pPr>
        <w:widowControl/>
        <w:numPr>
          <w:ilvl w:val="2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Square D</w:t>
      </w:r>
    </w:p>
    <w:p w:rsidR="002024B3" w:rsidRPr="001433D0" w:rsidRDefault="002024B3">
      <w:pPr>
        <w:widowControl/>
        <w:numPr>
          <w:ilvl w:val="2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Cutler Hammer</w:t>
      </w:r>
    </w:p>
    <w:p w:rsidR="002024B3" w:rsidRPr="001433D0" w:rsidRDefault="002024B3">
      <w:pPr>
        <w:widowControl/>
        <w:numPr>
          <w:ilvl w:val="2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General Electric</w:t>
      </w:r>
    </w:p>
    <w:p w:rsidR="002024B3" w:rsidRPr="001433D0" w:rsidRDefault="002024B3">
      <w:pPr>
        <w:widowControl/>
        <w:numPr>
          <w:ilvl w:val="2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Substitutions:  Under provisions of Section 01</w:t>
      </w:r>
      <w:r w:rsidR="00E21811" w:rsidRPr="001433D0">
        <w:rPr>
          <w:rFonts w:asciiTheme="minorHAnsi" w:hAnsiTheme="minorHAnsi" w:cstheme="minorHAnsi"/>
          <w:spacing w:val="-3"/>
          <w:sz w:val="22"/>
        </w:rPr>
        <w:t xml:space="preserve"> </w:t>
      </w:r>
      <w:r w:rsidRPr="001433D0">
        <w:rPr>
          <w:rFonts w:asciiTheme="minorHAnsi" w:hAnsiTheme="minorHAnsi" w:cstheme="minorHAnsi"/>
          <w:spacing w:val="-3"/>
          <w:sz w:val="22"/>
        </w:rPr>
        <w:t>6</w:t>
      </w:r>
      <w:r w:rsidR="00E21811" w:rsidRPr="001433D0">
        <w:rPr>
          <w:rFonts w:asciiTheme="minorHAnsi" w:hAnsiTheme="minorHAnsi" w:cstheme="minorHAnsi"/>
          <w:spacing w:val="-3"/>
          <w:sz w:val="22"/>
        </w:rPr>
        <w:t xml:space="preserve">0 </w:t>
      </w:r>
      <w:r w:rsidRPr="001433D0">
        <w:rPr>
          <w:rFonts w:asciiTheme="minorHAnsi" w:hAnsiTheme="minorHAnsi" w:cstheme="minorHAnsi"/>
          <w:spacing w:val="-3"/>
          <w:sz w:val="22"/>
        </w:rPr>
        <w:t>00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 xml:space="preserve">Description:  </w:t>
      </w:r>
      <w:r w:rsidR="002846E2" w:rsidRPr="001433D0">
        <w:rPr>
          <w:rFonts w:asciiTheme="minorHAnsi" w:hAnsiTheme="minorHAnsi" w:cstheme="minorHAnsi"/>
          <w:spacing w:val="-3"/>
          <w:sz w:val="22"/>
        </w:rPr>
        <w:t xml:space="preserve">Use </w:t>
      </w:r>
      <w:r w:rsidRPr="001433D0">
        <w:rPr>
          <w:rFonts w:asciiTheme="minorHAnsi" w:hAnsiTheme="minorHAnsi" w:cstheme="minorHAnsi"/>
          <w:spacing w:val="-3"/>
          <w:sz w:val="22"/>
        </w:rPr>
        <w:t xml:space="preserve">NEMA ST 20 factory-assembled air-cooled dry type transformers, </w:t>
      </w:r>
      <w:r w:rsidR="002846E2" w:rsidRPr="001433D0">
        <w:rPr>
          <w:rFonts w:asciiTheme="minorHAnsi" w:hAnsiTheme="minorHAnsi" w:cstheme="minorHAnsi"/>
          <w:spacing w:val="-3"/>
          <w:sz w:val="22"/>
        </w:rPr>
        <w:t xml:space="preserve">with </w:t>
      </w:r>
      <w:r w:rsidRPr="001433D0">
        <w:rPr>
          <w:rFonts w:asciiTheme="minorHAnsi" w:hAnsiTheme="minorHAnsi" w:cstheme="minorHAnsi"/>
          <w:spacing w:val="-3"/>
          <w:sz w:val="22"/>
        </w:rPr>
        <w:t>ratings as shown on the drawings.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Primary Voltage:  480 volts, 3 phase.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Secondary Voltage:  208Y/120 volts, 3 phase.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Insulation system and average winding temperature rise for rated KVA as follows:</w:t>
      </w:r>
    </w:p>
    <w:p w:rsidR="002024B3" w:rsidRPr="001433D0" w:rsidRDefault="002024B3">
      <w:pPr>
        <w:widowControl/>
        <w:numPr>
          <w:ilvl w:val="2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 xml:space="preserve">10-15 </w:t>
      </w:r>
      <w:r w:rsidR="002846E2" w:rsidRPr="001433D0">
        <w:rPr>
          <w:rFonts w:asciiTheme="minorHAnsi" w:hAnsiTheme="minorHAnsi" w:cstheme="minorHAnsi"/>
          <w:spacing w:val="-3"/>
          <w:sz w:val="22"/>
        </w:rPr>
        <w:t>KVA:  Class 185 with 115°C rise</w:t>
      </w:r>
    </w:p>
    <w:p w:rsidR="002024B3" w:rsidRPr="001433D0" w:rsidRDefault="002024B3">
      <w:pPr>
        <w:widowControl/>
        <w:numPr>
          <w:ilvl w:val="2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 xml:space="preserve">16-500 </w:t>
      </w:r>
      <w:r w:rsidR="002846E2" w:rsidRPr="001433D0">
        <w:rPr>
          <w:rFonts w:asciiTheme="minorHAnsi" w:hAnsiTheme="minorHAnsi" w:cstheme="minorHAnsi"/>
          <w:spacing w:val="-3"/>
          <w:sz w:val="22"/>
        </w:rPr>
        <w:t>KVA:  Class 220 with 150°C rise</w:t>
      </w:r>
    </w:p>
    <w:p w:rsidR="002024B3" w:rsidRPr="001433D0" w:rsidRDefault="002024B3">
      <w:pPr>
        <w:widowControl/>
        <w:numPr>
          <w:ilvl w:val="2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 xml:space="preserve">Transformers shall not depend on mechanical ventilation to </w:t>
      </w:r>
      <w:r w:rsidR="00E83436" w:rsidRPr="001433D0">
        <w:rPr>
          <w:rFonts w:asciiTheme="minorHAnsi" w:hAnsiTheme="minorHAnsi" w:cstheme="minorHAnsi"/>
          <w:spacing w:val="-3"/>
          <w:sz w:val="22"/>
        </w:rPr>
        <w:t>maintain</w:t>
      </w:r>
      <w:r w:rsidRPr="001433D0">
        <w:rPr>
          <w:rFonts w:asciiTheme="minorHAnsi" w:hAnsiTheme="minorHAnsi" w:cstheme="minorHAnsi"/>
          <w:spacing w:val="-3"/>
          <w:sz w:val="22"/>
        </w:rPr>
        <w:t xml:space="preserve"> required </w:t>
      </w:r>
      <w:r w:rsidR="00E83436" w:rsidRPr="001433D0">
        <w:rPr>
          <w:rFonts w:asciiTheme="minorHAnsi" w:hAnsiTheme="minorHAnsi" w:cstheme="minorHAnsi"/>
          <w:spacing w:val="-3"/>
          <w:sz w:val="22"/>
        </w:rPr>
        <w:t xml:space="preserve">temperatures due to </w:t>
      </w:r>
      <w:r w:rsidRPr="001433D0">
        <w:rPr>
          <w:rFonts w:asciiTheme="minorHAnsi" w:hAnsiTheme="minorHAnsi" w:cstheme="minorHAnsi"/>
          <w:spacing w:val="-3"/>
          <w:sz w:val="22"/>
        </w:rPr>
        <w:t>heat rise</w:t>
      </w:r>
      <w:r w:rsidR="005F2F93" w:rsidRPr="001433D0">
        <w:rPr>
          <w:rFonts w:asciiTheme="minorHAnsi" w:hAnsiTheme="minorHAnsi" w:cstheme="minorHAnsi"/>
          <w:spacing w:val="-3"/>
          <w:sz w:val="22"/>
        </w:rPr>
        <w:t xml:space="preserve"> (transformers with integral fans are not allowed.)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Case temperature:  Do not exceed 50°C rise above ambient at warmest point at full load.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lastRenderedPageBreak/>
        <w:t>Winding Taps:</w:t>
      </w:r>
    </w:p>
    <w:p w:rsidR="002024B3" w:rsidRPr="001433D0" w:rsidRDefault="002024B3">
      <w:pPr>
        <w:widowControl/>
        <w:numPr>
          <w:ilvl w:val="2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Transformers less than 15 KVA:  Two 5% below rated voltage, full capacity taps on primary winding.</w:t>
      </w:r>
    </w:p>
    <w:p w:rsidR="002024B3" w:rsidRPr="001433D0" w:rsidRDefault="002024B3">
      <w:pPr>
        <w:widowControl/>
        <w:numPr>
          <w:ilvl w:val="2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 xml:space="preserve">Transformers 15 KVA and Larger:  </w:t>
      </w:r>
      <w:smartTag w:uri="urn:schemas-microsoft-com:office:smarttags" w:element="Street">
        <w:smartTag w:uri="urn:schemas-microsoft-com:office:smarttags" w:element="address">
          <w:r w:rsidRPr="001433D0">
            <w:rPr>
              <w:rFonts w:asciiTheme="minorHAnsi" w:hAnsiTheme="minorHAnsi" w:cstheme="minorHAnsi"/>
              <w:spacing w:val="-3"/>
              <w:sz w:val="22"/>
            </w:rPr>
            <w:t>NEMA ST</w:t>
          </w:r>
        </w:smartTag>
      </w:smartTag>
      <w:r w:rsidRPr="001433D0">
        <w:rPr>
          <w:rFonts w:asciiTheme="minorHAnsi" w:hAnsiTheme="minorHAnsi" w:cstheme="minorHAnsi"/>
          <w:spacing w:val="-3"/>
          <w:sz w:val="22"/>
        </w:rPr>
        <w:t xml:space="preserve"> 20.</w:t>
      </w:r>
    </w:p>
    <w:p w:rsidR="002024B3" w:rsidRPr="001433D0" w:rsidRDefault="002024B3">
      <w:pPr>
        <w:widowControl/>
        <w:numPr>
          <w:ilvl w:val="1"/>
          <w:numId w:val="11"/>
        </w:numPr>
        <w:tabs>
          <w:tab w:val="clear" w:pos="864"/>
        </w:tabs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Sound Levels:  NEMA ST 20 Maximum sound levels are as follows:</w:t>
      </w:r>
    </w:p>
    <w:p w:rsidR="002024B3" w:rsidRPr="001433D0" w:rsidRDefault="002024B3">
      <w:pPr>
        <w:widowControl/>
        <w:numPr>
          <w:ilvl w:val="2"/>
          <w:numId w:val="11"/>
        </w:numPr>
        <w:tabs>
          <w:tab w:val="right" w:pos="3600"/>
        </w:tabs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1-5 KVA:</w:t>
      </w:r>
      <w:r w:rsidRPr="001433D0">
        <w:rPr>
          <w:rFonts w:asciiTheme="minorHAnsi" w:hAnsiTheme="minorHAnsi" w:cstheme="minorHAnsi"/>
          <w:spacing w:val="-3"/>
          <w:sz w:val="22"/>
        </w:rPr>
        <w:tab/>
        <w:t>40 dB.</w:t>
      </w:r>
    </w:p>
    <w:p w:rsidR="002024B3" w:rsidRPr="001433D0" w:rsidRDefault="002024B3">
      <w:pPr>
        <w:widowControl/>
        <w:numPr>
          <w:ilvl w:val="2"/>
          <w:numId w:val="11"/>
        </w:numPr>
        <w:tabs>
          <w:tab w:val="right" w:pos="3600"/>
        </w:tabs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6-25 KVA:</w:t>
      </w:r>
      <w:r w:rsidRPr="001433D0">
        <w:rPr>
          <w:rFonts w:asciiTheme="minorHAnsi" w:hAnsiTheme="minorHAnsi" w:cstheme="minorHAnsi"/>
          <w:spacing w:val="-3"/>
          <w:sz w:val="22"/>
        </w:rPr>
        <w:tab/>
        <w:t>45 dB.</w:t>
      </w:r>
    </w:p>
    <w:p w:rsidR="002024B3" w:rsidRPr="001433D0" w:rsidRDefault="002024B3">
      <w:pPr>
        <w:widowControl/>
        <w:numPr>
          <w:ilvl w:val="2"/>
          <w:numId w:val="11"/>
        </w:numPr>
        <w:tabs>
          <w:tab w:val="right" w:pos="3600"/>
        </w:tabs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26-150 KVA:</w:t>
      </w:r>
      <w:r w:rsidRPr="001433D0">
        <w:rPr>
          <w:rFonts w:asciiTheme="minorHAnsi" w:hAnsiTheme="minorHAnsi" w:cstheme="minorHAnsi"/>
          <w:spacing w:val="-3"/>
          <w:sz w:val="22"/>
        </w:rPr>
        <w:tab/>
        <w:t>50 dB.</w:t>
      </w:r>
    </w:p>
    <w:p w:rsidR="002024B3" w:rsidRPr="001433D0" w:rsidRDefault="002024B3">
      <w:pPr>
        <w:widowControl/>
        <w:numPr>
          <w:ilvl w:val="2"/>
          <w:numId w:val="11"/>
        </w:numPr>
        <w:tabs>
          <w:tab w:val="right" w:pos="3600"/>
        </w:tabs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151-225 KVA:</w:t>
      </w:r>
      <w:r w:rsidRPr="001433D0">
        <w:rPr>
          <w:rFonts w:asciiTheme="minorHAnsi" w:hAnsiTheme="minorHAnsi" w:cstheme="minorHAnsi"/>
          <w:spacing w:val="-3"/>
          <w:sz w:val="22"/>
        </w:rPr>
        <w:tab/>
        <w:t>55 dB.</w:t>
      </w:r>
    </w:p>
    <w:p w:rsidR="002024B3" w:rsidRPr="001433D0" w:rsidRDefault="002024B3">
      <w:pPr>
        <w:widowControl/>
        <w:numPr>
          <w:ilvl w:val="2"/>
          <w:numId w:val="11"/>
        </w:numPr>
        <w:tabs>
          <w:tab w:val="right" w:pos="3600"/>
        </w:tabs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226-300 KVA:</w:t>
      </w:r>
      <w:r w:rsidRPr="001433D0">
        <w:rPr>
          <w:rFonts w:asciiTheme="minorHAnsi" w:hAnsiTheme="minorHAnsi" w:cstheme="minorHAnsi"/>
          <w:spacing w:val="-3"/>
          <w:sz w:val="22"/>
        </w:rPr>
        <w:tab/>
        <w:t>55 dB.</w:t>
      </w:r>
    </w:p>
    <w:p w:rsidR="002024B3" w:rsidRPr="001433D0" w:rsidRDefault="002024B3">
      <w:pPr>
        <w:widowControl/>
        <w:numPr>
          <w:ilvl w:val="2"/>
          <w:numId w:val="11"/>
        </w:numPr>
        <w:tabs>
          <w:tab w:val="right" w:pos="3600"/>
        </w:tabs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301-500 KVA:</w:t>
      </w:r>
      <w:r w:rsidRPr="001433D0">
        <w:rPr>
          <w:rFonts w:asciiTheme="minorHAnsi" w:hAnsiTheme="minorHAnsi" w:cstheme="minorHAnsi"/>
          <w:spacing w:val="-3"/>
          <w:sz w:val="22"/>
        </w:rPr>
        <w:tab/>
        <w:t>60 dB.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Basic Impulse Level</w:t>
      </w:r>
      <w:r w:rsidR="002846E2" w:rsidRPr="001433D0">
        <w:rPr>
          <w:rFonts w:asciiTheme="minorHAnsi" w:hAnsiTheme="minorHAnsi" w:cstheme="minorHAnsi"/>
          <w:spacing w:val="-3"/>
          <w:sz w:val="22"/>
        </w:rPr>
        <w:t xml:space="preserve"> for a</w:t>
      </w:r>
      <w:r w:rsidRPr="001433D0">
        <w:rPr>
          <w:rFonts w:asciiTheme="minorHAnsi" w:hAnsiTheme="minorHAnsi" w:cstheme="minorHAnsi"/>
          <w:spacing w:val="-3"/>
          <w:sz w:val="22"/>
        </w:rPr>
        <w:t xml:space="preserve"> 10 KV for transformers </w:t>
      </w:r>
      <w:r w:rsidR="002846E2" w:rsidRPr="001433D0">
        <w:rPr>
          <w:rFonts w:asciiTheme="minorHAnsi" w:hAnsiTheme="minorHAnsi" w:cstheme="minorHAnsi"/>
          <w:spacing w:val="-3"/>
          <w:sz w:val="22"/>
        </w:rPr>
        <w:t xml:space="preserve">shall be </w:t>
      </w:r>
      <w:r w:rsidRPr="001433D0">
        <w:rPr>
          <w:rFonts w:asciiTheme="minorHAnsi" w:hAnsiTheme="minorHAnsi" w:cstheme="minorHAnsi"/>
          <w:spacing w:val="-3"/>
          <w:sz w:val="22"/>
        </w:rPr>
        <w:t>less than 300 KVA, 30 kV for transformers 300 KVA and larger.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Ground core and coil assembly to enclosure with visible flexible cooper grounding strap.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Winding Shield:  Electrostatic, with separate insulated grounding connection.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Mounting:</w:t>
      </w:r>
    </w:p>
    <w:p w:rsidR="002024B3" w:rsidRPr="001433D0" w:rsidRDefault="002024B3">
      <w:pPr>
        <w:widowControl/>
        <w:numPr>
          <w:ilvl w:val="2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1-15 KVA:  Suitable for wall mounting</w:t>
      </w:r>
    </w:p>
    <w:p w:rsidR="002024B3" w:rsidRPr="001433D0" w:rsidRDefault="002024B3">
      <w:pPr>
        <w:widowControl/>
        <w:numPr>
          <w:ilvl w:val="2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16-75 KVA:  Suitable for wall, floor, or trapeze mounting</w:t>
      </w:r>
    </w:p>
    <w:p w:rsidR="002024B3" w:rsidRPr="001433D0" w:rsidRDefault="002024B3">
      <w:pPr>
        <w:widowControl/>
        <w:numPr>
          <w:ilvl w:val="2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Larger than 75 KVA:  Suitable for floor or trapeze mounting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Coil Conductors:  Continuous windings with terminations brazed or welded.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Enclosure:</w:t>
      </w:r>
    </w:p>
    <w:p w:rsidR="002024B3" w:rsidRPr="001433D0" w:rsidRDefault="002846E2">
      <w:pPr>
        <w:widowControl/>
        <w:numPr>
          <w:ilvl w:val="2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 xml:space="preserve">Use a </w:t>
      </w:r>
      <w:r w:rsidR="002024B3" w:rsidRPr="001433D0">
        <w:rPr>
          <w:rFonts w:asciiTheme="minorHAnsi" w:hAnsiTheme="minorHAnsi" w:cstheme="minorHAnsi"/>
          <w:spacing w:val="-3"/>
          <w:sz w:val="22"/>
        </w:rPr>
        <w:t>NEMA ST 20 Type 1 or Type 3R ventilated or non-ventilated.</w:t>
      </w:r>
    </w:p>
    <w:p w:rsidR="002024B3" w:rsidRPr="001433D0" w:rsidRDefault="002024B3">
      <w:pPr>
        <w:widowControl/>
        <w:numPr>
          <w:ilvl w:val="2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Provide lifting eyes or brackets.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Isolate core and coil from enclosure using vibration-absorbing mounts.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Nameplate:  Include transformer connection data.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Transformers shall meet the energy efficiency standards requirements of NEMA Standard TP-1.</w:t>
      </w:r>
    </w:p>
    <w:p w:rsidR="002024B3" w:rsidRPr="001433D0" w:rsidRDefault="002024B3">
      <w:pPr>
        <w:widowControl/>
        <w:numPr>
          <w:ilvl w:val="0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ALTERNATIVE SYSTEM</w:t>
      </w:r>
    </w:p>
    <w:p w:rsidR="002024B3" w:rsidRPr="001433D0" w:rsidRDefault="002024B3">
      <w:pPr>
        <w:widowControl/>
        <w:numPr>
          <w:ilvl w:val="1"/>
          <w:numId w:val="11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 xml:space="preserve">Transformers combined with integrated power distribution system containing switchboard, </w:t>
      </w:r>
      <w:r w:rsidR="002846E2" w:rsidRPr="001433D0">
        <w:rPr>
          <w:rFonts w:asciiTheme="minorHAnsi" w:hAnsiTheme="minorHAnsi" w:cstheme="minorHAnsi"/>
          <w:spacing w:val="-3"/>
          <w:sz w:val="22"/>
        </w:rPr>
        <w:t>panel boards</w:t>
      </w:r>
      <w:r w:rsidRPr="001433D0">
        <w:rPr>
          <w:rFonts w:asciiTheme="minorHAnsi" w:hAnsiTheme="minorHAnsi" w:cstheme="minorHAnsi"/>
          <w:spacing w:val="-3"/>
          <w:sz w:val="22"/>
        </w:rPr>
        <w:t>, transformers, transient voltage</w:t>
      </w:r>
      <w:r w:rsidR="002846E2" w:rsidRPr="001433D0">
        <w:rPr>
          <w:rFonts w:asciiTheme="minorHAnsi" w:hAnsiTheme="minorHAnsi" w:cstheme="minorHAnsi"/>
          <w:spacing w:val="-3"/>
          <w:sz w:val="22"/>
        </w:rPr>
        <w:t>-</w:t>
      </w:r>
      <w:r w:rsidRPr="001433D0">
        <w:rPr>
          <w:rFonts w:asciiTheme="minorHAnsi" w:hAnsiTheme="minorHAnsi" w:cstheme="minorHAnsi"/>
          <w:spacing w:val="-3"/>
          <w:sz w:val="22"/>
        </w:rPr>
        <w:t>surge suppression devices (TVSS), and other electrical equipment will be acceptable.</w:t>
      </w:r>
    </w:p>
    <w:p w:rsidR="002024B3" w:rsidRPr="001433D0" w:rsidRDefault="002024B3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2024B3" w:rsidRPr="001433D0" w:rsidRDefault="002024B3">
      <w:pPr>
        <w:widowControl/>
        <w:tabs>
          <w:tab w:val="left" w:pos="840"/>
        </w:tabs>
        <w:rPr>
          <w:rFonts w:asciiTheme="minorHAnsi" w:hAnsiTheme="minorHAnsi" w:cstheme="minorHAnsi"/>
          <w:b/>
          <w:spacing w:val="-3"/>
          <w:sz w:val="22"/>
        </w:rPr>
      </w:pPr>
      <w:r w:rsidRPr="001433D0">
        <w:rPr>
          <w:rFonts w:asciiTheme="minorHAnsi" w:hAnsiTheme="minorHAnsi" w:cstheme="minorHAnsi"/>
          <w:b/>
          <w:spacing w:val="-3"/>
          <w:sz w:val="22"/>
        </w:rPr>
        <w:t>PART 3</w:t>
      </w:r>
      <w:r w:rsidRPr="001433D0">
        <w:rPr>
          <w:rFonts w:asciiTheme="minorHAnsi" w:hAnsiTheme="minorHAnsi" w:cstheme="minorHAnsi"/>
          <w:b/>
          <w:spacing w:val="-3"/>
          <w:sz w:val="22"/>
        </w:rPr>
        <w:tab/>
        <w:t>EXECUTION</w:t>
      </w:r>
    </w:p>
    <w:p w:rsidR="002024B3" w:rsidRPr="001433D0" w:rsidRDefault="002024B3">
      <w:pPr>
        <w:widowControl/>
        <w:numPr>
          <w:ilvl w:val="0"/>
          <w:numId w:val="12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INSTALLATION</w:t>
      </w:r>
    </w:p>
    <w:p w:rsidR="002024B3" w:rsidRPr="001433D0" w:rsidRDefault="002024B3">
      <w:pPr>
        <w:widowControl/>
        <w:numPr>
          <w:ilvl w:val="1"/>
          <w:numId w:val="12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Set transformer plumb and level.</w:t>
      </w:r>
    </w:p>
    <w:p w:rsidR="002024B3" w:rsidRPr="001433D0" w:rsidRDefault="002024B3">
      <w:pPr>
        <w:widowControl/>
        <w:numPr>
          <w:ilvl w:val="1"/>
          <w:numId w:val="12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 xml:space="preserve">Use flexible conduit, under the provisions of Section </w:t>
      </w:r>
      <w:r w:rsidR="006343B0" w:rsidRPr="001433D0">
        <w:rPr>
          <w:rFonts w:asciiTheme="minorHAnsi" w:hAnsiTheme="minorHAnsi" w:cstheme="minorHAnsi"/>
          <w:spacing w:val="-3"/>
          <w:sz w:val="22"/>
        </w:rPr>
        <w:t>26 05 33</w:t>
      </w:r>
      <w:r w:rsidRPr="001433D0">
        <w:rPr>
          <w:rFonts w:asciiTheme="minorHAnsi" w:hAnsiTheme="minorHAnsi" w:cstheme="minorHAnsi"/>
          <w:spacing w:val="-3"/>
          <w:sz w:val="22"/>
        </w:rPr>
        <w:t>, 2' minimum length, for connections to transformer case.</w:t>
      </w:r>
    </w:p>
    <w:p w:rsidR="002024B3" w:rsidRPr="001433D0" w:rsidRDefault="002024B3">
      <w:pPr>
        <w:widowControl/>
        <w:numPr>
          <w:ilvl w:val="2"/>
          <w:numId w:val="12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Make conduit connections to side panel of enclosure.</w:t>
      </w:r>
    </w:p>
    <w:p w:rsidR="002024B3" w:rsidRPr="001433D0" w:rsidRDefault="002024B3">
      <w:pPr>
        <w:widowControl/>
        <w:numPr>
          <w:ilvl w:val="1"/>
          <w:numId w:val="12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Mount wall-mounted transformers using integral flanges or accessory brackets furnished by the manufacturer.</w:t>
      </w:r>
    </w:p>
    <w:p w:rsidR="002024B3" w:rsidRPr="001433D0" w:rsidRDefault="002024B3">
      <w:pPr>
        <w:widowControl/>
        <w:numPr>
          <w:ilvl w:val="1"/>
          <w:numId w:val="12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Mount floor-mounted transformers on vibration isolating pads suitable for isolating the transformer noise from the building structure.</w:t>
      </w:r>
    </w:p>
    <w:p w:rsidR="002024B3" w:rsidRPr="001433D0" w:rsidRDefault="002024B3">
      <w:pPr>
        <w:widowControl/>
        <w:numPr>
          <w:ilvl w:val="1"/>
          <w:numId w:val="12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Mount trapeze-mounted transformers as indicated.</w:t>
      </w:r>
    </w:p>
    <w:p w:rsidR="002024B3" w:rsidRPr="001433D0" w:rsidRDefault="002024B3">
      <w:pPr>
        <w:widowControl/>
        <w:numPr>
          <w:ilvl w:val="1"/>
          <w:numId w:val="12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 xml:space="preserve">Provide grounding and bonding in accordance with Section </w:t>
      </w:r>
      <w:r w:rsidR="006343B0" w:rsidRPr="001433D0">
        <w:rPr>
          <w:rFonts w:asciiTheme="minorHAnsi" w:hAnsiTheme="minorHAnsi" w:cstheme="minorHAnsi"/>
          <w:spacing w:val="-3"/>
          <w:sz w:val="22"/>
        </w:rPr>
        <w:t>26 05 26</w:t>
      </w:r>
      <w:r w:rsidRPr="001433D0">
        <w:rPr>
          <w:rFonts w:asciiTheme="minorHAnsi" w:hAnsiTheme="minorHAnsi" w:cstheme="minorHAnsi"/>
          <w:spacing w:val="-3"/>
          <w:sz w:val="22"/>
        </w:rPr>
        <w:t>.</w:t>
      </w:r>
    </w:p>
    <w:p w:rsidR="002024B3" w:rsidRPr="001433D0" w:rsidRDefault="002024B3">
      <w:pPr>
        <w:widowControl/>
        <w:numPr>
          <w:ilvl w:val="0"/>
          <w:numId w:val="12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FIELD QUALITY CONTROL</w:t>
      </w:r>
    </w:p>
    <w:p w:rsidR="002024B3" w:rsidRPr="001433D0" w:rsidRDefault="002024B3">
      <w:pPr>
        <w:widowControl/>
        <w:numPr>
          <w:ilvl w:val="1"/>
          <w:numId w:val="12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Check for damage and tight connections prior to energizing transformer.</w:t>
      </w:r>
    </w:p>
    <w:p w:rsidR="002024B3" w:rsidRPr="001433D0" w:rsidRDefault="002024B3">
      <w:pPr>
        <w:widowControl/>
        <w:numPr>
          <w:ilvl w:val="1"/>
          <w:numId w:val="12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Measure primary and secondary voltages and make appropriate tap adjustments.</w:t>
      </w:r>
    </w:p>
    <w:p w:rsidR="002024B3" w:rsidRPr="001433D0" w:rsidRDefault="002024B3">
      <w:pPr>
        <w:widowControl/>
        <w:numPr>
          <w:ilvl w:val="1"/>
          <w:numId w:val="12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lastRenderedPageBreak/>
        <w:t>Provide disconnecting means, for the primary, adjacent to power transformer.</w:t>
      </w:r>
    </w:p>
    <w:p w:rsidR="002024B3" w:rsidRPr="001433D0" w:rsidRDefault="002024B3">
      <w:pPr>
        <w:widowControl/>
        <w:numPr>
          <w:ilvl w:val="1"/>
          <w:numId w:val="12"/>
        </w:numPr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Provide power transformers with a grounding bar attached to the enclosure for all grounding conductors.</w:t>
      </w:r>
    </w:p>
    <w:p w:rsidR="002024B3" w:rsidRPr="001433D0" w:rsidRDefault="002024B3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2024B3" w:rsidRPr="001433D0" w:rsidRDefault="002024B3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1433D0">
        <w:rPr>
          <w:rFonts w:asciiTheme="minorHAnsi" w:hAnsiTheme="minorHAnsi" w:cstheme="minorHAnsi"/>
          <w:spacing w:val="-3"/>
          <w:sz w:val="22"/>
        </w:rPr>
        <w:t>END OF SECTION</w:t>
      </w:r>
    </w:p>
    <w:sectPr w:rsidR="002024B3" w:rsidRPr="001433D0" w:rsidSect="00251425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51C" w:rsidRDefault="0009551C">
      <w:r>
        <w:separator/>
      </w:r>
    </w:p>
  </w:endnote>
  <w:endnote w:type="continuationSeparator" w:id="0">
    <w:p w:rsidR="0009551C" w:rsidRDefault="0009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utch801 Rm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B35" w:rsidRPr="001433D0" w:rsidRDefault="000E4B35">
    <w:pPr>
      <w:tabs>
        <w:tab w:val="center" w:pos="4680"/>
        <w:tab w:val="right" w:pos="9360"/>
      </w:tabs>
      <w:jc w:val="both"/>
      <w:rPr>
        <w:rFonts w:asciiTheme="minorHAnsi" w:hAnsiTheme="minorHAnsi" w:cstheme="minorHAnsi"/>
        <w:sz w:val="22"/>
      </w:rPr>
    </w:pPr>
    <w:r w:rsidRPr="001433D0">
      <w:rPr>
        <w:rFonts w:asciiTheme="minorHAnsi" w:hAnsiTheme="minorHAnsi" w:cstheme="minorHAnsi"/>
        <w:sz w:val="22"/>
      </w:rPr>
      <w:tab/>
    </w:r>
    <w:r w:rsidRPr="001433D0">
      <w:rPr>
        <w:rFonts w:asciiTheme="minorHAnsi" w:hAnsiTheme="minorHAnsi" w:cstheme="minorHAnsi"/>
        <w:spacing w:val="-3"/>
        <w:sz w:val="22"/>
      </w:rPr>
      <w:t>26 22 10</w:t>
    </w:r>
    <w:r w:rsidR="00E1716F" w:rsidRPr="001433D0">
      <w:rPr>
        <w:rFonts w:asciiTheme="minorHAnsi" w:hAnsiTheme="minorHAnsi" w:cstheme="minorHAnsi"/>
        <w:spacing w:val="-3"/>
        <w:sz w:val="22"/>
      </w:rPr>
      <w:t xml:space="preserve"> </w:t>
    </w:r>
    <w:r w:rsidRPr="001433D0">
      <w:rPr>
        <w:rFonts w:asciiTheme="minorHAnsi" w:hAnsiTheme="minorHAnsi" w:cstheme="minorHAnsi"/>
        <w:sz w:val="22"/>
      </w:rPr>
      <w:t>-</w:t>
    </w:r>
    <w:r w:rsidR="00E1716F" w:rsidRPr="001433D0">
      <w:rPr>
        <w:rFonts w:asciiTheme="minorHAnsi" w:hAnsiTheme="minorHAnsi" w:cstheme="minorHAnsi"/>
        <w:sz w:val="22"/>
      </w:rPr>
      <w:t xml:space="preserve"> </w:t>
    </w:r>
    <w:r w:rsidR="00251425" w:rsidRPr="001433D0">
      <w:rPr>
        <w:rStyle w:val="PageNumber"/>
        <w:rFonts w:asciiTheme="minorHAnsi" w:hAnsiTheme="minorHAnsi" w:cstheme="minorHAnsi"/>
        <w:sz w:val="22"/>
      </w:rPr>
      <w:fldChar w:fldCharType="begin"/>
    </w:r>
    <w:r w:rsidRPr="001433D0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="00251425" w:rsidRPr="001433D0">
      <w:rPr>
        <w:rStyle w:val="PageNumber"/>
        <w:rFonts w:asciiTheme="minorHAnsi" w:hAnsiTheme="minorHAnsi" w:cstheme="minorHAnsi"/>
        <w:sz w:val="22"/>
      </w:rPr>
      <w:fldChar w:fldCharType="separate"/>
    </w:r>
    <w:r w:rsidR="00716445">
      <w:rPr>
        <w:rStyle w:val="PageNumber"/>
        <w:rFonts w:asciiTheme="minorHAnsi" w:hAnsiTheme="minorHAnsi" w:cstheme="minorHAnsi"/>
        <w:noProof/>
        <w:sz w:val="22"/>
      </w:rPr>
      <w:t>1</w:t>
    </w:r>
    <w:r w:rsidR="00251425" w:rsidRPr="001433D0">
      <w:rPr>
        <w:rStyle w:val="PageNumber"/>
        <w:rFonts w:asciiTheme="minorHAnsi" w:hAnsiTheme="minorHAnsi" w:cstheme="minorHAnsi"/>
        <w:sz w:val="22"/>
      </w:rPr>
      <w:fldChar w:fldCharType="end"/>
    </w:r>
    <w:r w:rsidRPr="001433D0">
      <w:rPr>
        <w:rStyle w:val="PageNumber"/>
        <w:rFonts w:asciiTheme="minorHAnsi" w:hAnsiTheme="minorHAnsi" w:cstheme="minorHAnsi"/>
        <w:sz w:val="22"/>
      </w:rPr>
      <w:t xml:space="preserve"> of </w:t>
    </w:r>
    <w:r w:rsidR="00251425" w:rsidRPr="001433D0">
      <w:rPr>
        <w:rStyle w:val="PageNumber"/>
        <w:rFonts w:asciiTheme="minorHAnsi" w:hAnsiTheme="minorHAnsi" w:cstheme="minorHAnsi"/>
        <w:sz w:val="22"/>
      </w:rPr>
      <w:fldChar w:fldCharType="begin"/>
    </w:r>
    <w:r w:rsidRPr="001433D0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251425" w:rsidRPr="001433D0">
      <w:rPr>
        <w:rStyle w:val="PageNumber"/>
        <w:rFonts w:asciiTheme="minorHAnsi" w:hAnsiTheme="minorHAnsi" w:cstheme="minorHAnsi"/>
        <w:sz w:val="22"/>
      </w:rPr>
      <w:fldChar w:fldCharType="separate"/>
    </w:r>
    <w:r w:rsidR="00716445">
      <w:rPr>
        <w:rStyle w:val="PageNumber"/>
        <w:rFonts w:asciiTheme="minorHAnsi" w:hAnsiTheme="minorHAnsi" w:cstheme="minorHAnsi"/>
        <w:noProof/>
        <w:sz w:val="22"/>
      </w:rPr>
      <w:t>5</w:t>
    </w:r>
    <w:r w:rsidR="00251425" w:rsidRPr="001433D0">
      <w:rPr>
        <w:rStyle w:val="PageNumber"/>
        <w:rFonts w:asciiTheme="minorHAnsi" w:hAnsiTheme="minorHAnsi" w:cstheme="minorHAnsi"/>
        <w:sz w:val="22"/>
      </w:rPr>
      <w:fldChar w:fldCharType="end"/>
    </w:r>
    <w:r w:rsidRPr="001433D0">
      <w:rPr>
        <w:rStyle w:val="PageNumber"/>
        <w:rFonts w:asciiTheme="minorHAnsi" w:hAnsiTheme="minorHAnsi" w:cstheme="minorHAnsi"/>
        <w:sz w:val="22"/>
      </w:rPr>
      <w:tab/>
    </w:r>
    <w:r w:rsidRPr="001433D0">
      <w:rPr>
        <w:rFonts w:asciiTheme="minorHAnsi" w:hAnsiTheme="minorHAnsi" w:cstheme="minorHAnsi"/>
        <w:sz w:val="22"/>
      </w:rPr>
      <w:t>Dry Type Transformers</w:t>
    </w:r>
  </w:p>
  <w:p w:rsidR="000E4B35" w:rsidRPr="001433D0" w:rsidRDefault="000E4B35">
    <w:pPr>
      <w:tabs>
        <w:tab w:val="center" w:pos="4680"/>
        <w:tab w:val="right" w:pos="9360"/>
      </w:tabs>
      <w:jc w:val="both"/>
      <w:rPr>
        <w:rFonts w:asciiTheme="minorHAnsi" w:hAnsiTheme="minorHAnsi" w:cstheme="minorHAnsi"/>
        <w:sz w:val="22"/>
      </w:rPr>
    </w:pPr>
    <w:r w:rsidRPr="001433D0">
      <w:rPr>
        <w:rFonts w:asciiTheme="minorHAnsi" w:hAnsiTheme="minorHAnsi" w:cstheme="minorHAnsi"/>
        <w:sz w:val="22"/>
      </w:rPr>
      <w:tab/>
    </w:r>
    <w:r w:rsidRPr="001433D0">
      <w:rPr>
        <w:rFonts w:asciiTheme="minorHAnsi" w:hAnsiTheme="minorHAnsi" w:cstheme="minorHAnsi"/>
        <w:sz w:val="22"/>
      </w:rPr>
      <w:tab/>
    </w:r>
    <w:r w:rsidR="001433D0">
      <w:rPr>
        <w:rFonts w:asciiTheme="minorHAnsi" w:hAnsiTheme="minorHAnsi" w:cstheme="minorHAnsi"/>
        <w:sz w:val="22"/>
      </w:rPr>
      <w:t>DMS 2020</w:t>
    </w:r>
    <w:r w:rsidR="00724692" w:rsidRPr="001433D0">
      <w:rPr>
        <w:rFonts w:asciiTheme="minorHAnsi" w:hAnsiTheme="minorHAnsi" w:cstheme="minorHAnsi"/>
        <w:sz w:val="22"/>
      </w:rPr>
      <w:t xml:space="preserve"> </w:t>
    </w:r>
    <w:r w:rsidRPr="001433D0">
      <w:rPr>
        <w:rFonts w:asciiTheme="minorHAnsi" w:hAnsiTheme="minorHAnsi" w:cstheme="minorHAnsi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51C" w:rsidRDefault="0009551C">
      <w:r>
        <w:separator/>
      </w:r>
    </w:p>
  </w:footnote>
  <w:footnote w:type="continuationSeparator" w:id="0">
    <w:p w:rsidR="0009551C" w:rsidRDefault="00095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B35" w:rsidRPr="001433D0" w:rsidRDefault="000E4B35">
    <w:pPr>
      <w:pStyle w:val="Header"/>
      <w:rPr>
        <w:rFonts w:asciiTheme="minorHAnsi" w:hAnsiTheme="minorHAnsi" w:cstheme="minorHAnsi"/>
        <w:sz w:val="22"/>
      </w:rPr>
    </w:pPr>
    <w:r w:rsidRPr="001433D0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1433D0">
          <w:rPr>
            <w:rFonts w:asciiTheme="minorHAnsi" w:hAnsiTheme="minorHAnsi" w:cstheme="minorHAnsi"/>
            <w:sz w:val="22"/>
          </w:rPr>
          <w:t>Palm Beach</w:t>
        </w:r>
      </w:smartTag>
      <w:r w:rsidRPr="001433D0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1433D0">
          <w:rPr>
            <w:rFonts w:asciiTheme="minorHAnsi" w:hAnsiTheme="minorHAnsi" w:cstheme="minorHAnsi"/>
            <w:sz w:val="22"/>
          </w:rPr>
          <w:t>County</w:t>
        </w:r>
      </w:smartTag>
    </w:smartTag>
  </w:p>
  <w:p w:rsidR="000E4B35" w:rsidRPr="001433D0" w:rsidRDefault="000E4B35">
    <w:pPr>
      <w:pStyle w:val="Header"/>
      <w:rPr>
        <w:rFonts w:asciiTheme="minorHAnsi" w:hAnsiTheme="minorHAnsi" w:cstheme="minorHAnsi"/>
        <w:sz w:val="22"/>
      </w:rPr>
    </w:pPr>
    <w:r w:rsidRPr="001433D0">
      <w:rPr>
        <w:rFonts w:asciiTheme="minorHAnsi" w:hAnsiTheme="minorHAnsi" w:cstheme="minorHAnsi"/>
        <w:sz w:val="22"/>
      </w:rPr>
      <w:t xml:space="preserve">Project Name:  </w:t>
    </w:r>
  </w:p>
  <w:p w:rsidR="000E4B35" w:rsidRPr="001433D0" w:rsidRDefault="000E4B35">
    <w:pPr>
      <w:pStyle w:val="Header"/>
      <w:rPr>
        <w:rFonts w:asciiTheme="minorHAnsi" w:hAnsiTheme="minorHAnsi" w:cstheme="minorHAnsi"/>
        <w:sz w:val="22"/>
      </w:rPr>
    </w:pPr>
    <w:r w:rsidRPr="001433D0">
      <w:rPr>
        <w:rFonts w:asciiTheme="minorHAnsi" w:hAnsiTheme="minorHAnsi" w:cstheme="minorHAnsi"/>
        <w:sz w:val="22"/>
      </w:rPr>
      <w:t xml:space="preserve">SDPBC Project No.: </w:t>
    </w:r>
  </w:p>
  <w:p w:rsidR="000E4B35" w:rsidRDefault="000E4B35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4672"/>
    <w:multiLevelType w:val="hybridMultilevel"/>
    <w:tmpl w:val="A1641976"/>
    <w:lvl w:ilvl="0" w:tplc="B816D6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C91A42"/>
    <w:multiLevelType w:val="hybridMultilevel"/>
    <w:tmpl w:val="1D1AD4AA"/>
    <w:lvl w:ilvl="0" w:tplc="C44E90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DC10E0"/>
    <w:multiLevelType w:val="hybridMultilevel"/>
    <w:tmpl w:val="224AD2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8644F02"/>
    <w:multiLevelType w:val="hybridMultilevel"/>
    <w:tmpl w:val="8AF6A8F8"/>
    <w:lvl w:ilvl="0" w:tplc="CAB6646A">
      <w:start w:val="1"/>
      <w:numFmt w:val="upperLetter"/>
      <w:lvlText w:val="%1."/>
      <w:lvlJc w:val="left"/>
      <w:pPr>
        <w:tabs>
          <w:tab w:val="num" w:pos="504"/>
        </w:tabs>
        <w:ind w:left="50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941225"/>
    <w:multiLevelType w:val="multilevel"/>
    <w:tmpl w:val="78F01D60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5" w15:restartNumberingAfterBreak="0">
    <w:nsid w:val="399B1C81"/>
    <w:multiLevelType w:val="multilevel"/>
    <w:tmpl w:val="DAAEF882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6" w15:restartNumberingAfterBreak="0">
    <w:nsid w:val="3CA36DA1"/>
    <w:multiLevelType w:val="hybridMultilevel"/>
    <w:tmpl w:val="F0E645F4"/>
    <w:lvl w:ilvl="0" w:tplc="C44E90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765C54"/>
    <w:multiLevelType w:val="hybridMultilevel"/>
    <w:tmpl w:val="91F4A500"/>
    <w:lvl w:ilvl="0" w:tplc="B816D6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5B71C0"/>
    <w:multiLevelType w:val="hybridMultilevel"/>
    <w:tmpl w:val="61266C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9910FE"/>
    <w:multiLevelType w:val="hybridMultilevel"/>
    <w:tmpl w:val="4C665FC8"/>
    <w:lvl w:ilvl="0" w:tplc="B816D6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BB7463"/>
    <w:multiLevelType w:val="multilevel"/>
    <w:tmpl w:val="D1B6B598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1" w15:restartNumberingAfterBreak="0">
    <w:nsid w:val="77A84C4E"/>
    <w:multiLevelType w:val="hybridMultilevel"/>
    <w:tmpl w:val="2A42B41E"/>
    <w:lvl w:ilvl="0" w:tplc="36DE6FDE">
      <w:start w:val="1"/>
      <w:numFmt w:val="upperLetter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83436"/>
    <w:rsid w:val="0009551C"/>
    <w:rsid w:val="000D6FFF"/>
    <w:rsid w:val="000E4B35"/>
    <w:rsid w:val="001433D0"/>
    <w:rsid w:val="002024B3"/>
    <w:rsid w:val="00251425"/>
    <w:rsid w:val="002846E2"/>
    <w:rsid w:val="0047608C"/>
    <w:rsid w:val="005F2F93"/>
    <w:rsid w:val="006343B0"/>
    <w:rsid w:val="006A2120"/>
    <w:rsid w:val="00716445"/>
    <w:rsid w:val="00724692"/>
    <w:rsid w:val="007426AD"/>
    <w:rsid w:val="00871F08"/>
    <w:rsid w:val="008E2512"/>
    <w:rsid w:val="00BF2652"/>
    <w:rsid w:val="00C23DC6"/>
    <w:rsid w:val="00D26F3F"/>
    <w:rsid w:val="00E1716F"/>
    <w:rsid w:val="00E21811"/>
    <w:rsid w:val="00E8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B3ED0303-F26A-489E-BC7A-5FD5CBA4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425"/>
    <w:pPr>
      <w:widowControl w:val="0"/>
    </w:pPr>
    <w:rPr>
      <w:rFonts w:ascii="Dutch801 Rm BT" w:hAnsi="Dutch801 Rm BT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51425"/>
  </w:style>
  <w:style w:type="paragraph" w:styleId="Header">
    <w:name w:val="header"/>
    <w:basedOn w:val="Normal"/>
    <w:rsid w:val="002514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14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1425"/>
  </w:style>
  <w:style w:type="paragraph" w:styleId="BodyTextIndent">
    <w:name w:val="Body Text Indent"/>
    <w:basedOn w:val="Normal"/>
    <w:rsid w:val="00251425"/>
    <w:pPr>
      <w:widowControl/>
      <w:tabs>
        <w:tab w:val="left" w:pos="-1080"/>
        <w:tab w:val="left" w:pos="-864"/>
        <w:tab w:val="left" w:pos="-288"/>
        <w:tab w:val="left" w:pos="288"/>
        <w:tab w:val="left" w:pos="720"/>
        <w:tab w:val="left" w:pos="1800"/>
        <w:tab w:val="left" w:pos="2016"/>
        <w:tab w:val="left" w:pos="2736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ind w:left="720" w:hanging="720"/>
      <w:jc w:val="both"/>
    </w:pPr>
    <w:rPr>
      <w:rFonts w:ascii="Times New Roman" w:hAnsi="Times New Roman"/>
      <w:sz w:val="22"/>
    </w:rPr>
  </w:style>
  <w:style w:type="paragraph" w:styleId="BodyText">
    <w:name w:val="Body Text"/>
    <w:basedOn w:val="Normal"/>
    <w:rsid w:val="00251425"/>
    <w:pPr>
      <w:widowControl/>
      <w:tabs>
        <w:tab w:val="left" w:pos="-1080"/>
        <w:tab w:val="left" w:pos="-864"/>
        <w:tab w:val="left" w:pos="-288"/>
        <w:tab w:val="left" w:pos="480"/>
        <w:tab w:val="left" w:pos="840"/>
        <w:tab w:val="left" w:pos="1200"/>
        <w:tab w:val="left" w:pos="1680"/>
        <w:tab w:val="left" w:pos="2736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jc w:val="both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rsid w:val="00251425"/>
    <w:pPr>
      <w:widowControl/>
      <w:tabs>
        <w:tab w:val="left" w:pos="-1080"/>
        <w:tab w:val="left" w:pos="-864"/>
        <w:tab w:val="left" w:pos="-288"/>
        <w:tab w:val="left" w:pos="288"/>
        <w:tab w:val="left" w:pos="1200"/>
        <w:tab w:val="left" w:pos="1800"/>
        <w:tab w:val="left" w:pos="2016"/>
        <w:tab w:val="left" w:pos="2736"/>
        <w:tab w:val="left" w:pos="3168"/>
        <w:tab w:val="left" w:pos="3744"/>
        <w:tab w:val="left" w:pos="420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ind w:left="4200" w:hanging="3360"/>
      <w:jc w:val="both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251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16461</vt:lpstr>
    </vt:vector>
  </TitlesOfParts>
  <Company>SDPBC</Company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26 22 10</dc:title>
  <dc:subject/>
  <dc:creator>SDPBC</dc:creator>
  <cp:keywords/>
  <cp:lastModifiedBy>Local Admin</cp:lastModifiedBy>
  <cp:revision>6</cp:revision>
  <cp:lastPrinted>2003-06-09T13:42:00Z</cp:lastPrinted>
  <dcterms:created xsi:type="dcterms:W3CDTF">2013-10-29T18:56:00Z</dcterms:created>
  <dcterms:modified xsi:type="dcterms:W3CDTF">2020-10-19T17:05:00Z</dcterms:modified>
</cp:coreProperties>
</file>